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91EE9" w14:textId="77777777" w:rsidR="00550929" w:rsidRPr="00F47D8F" w:rsidRDefault="00550929" w:rsidP="00550929">
      <w:pPr>
        <w:rPr>
          <w:i/>
          <w:iCs/>
        </w:rPr>
      </w:pPr>
      <w:r w:rsidRPr="00F47D8F">
        <w:rPr>
          <w:i/>
          <w:iCs/>
        </w:rPr>
        <w:t>Sehr geehrte Damen und Herren, liebe Medienvertreter</w:t>
      </w:r>
      <w:r w:rsidR="00FC456A">
        <w:rPr>
          <w:i/>
          <w:iCs/>
        </w:rPr>
        <w:t>:innen</w:t>
      </w:r>
      <w:r w:rsidRPr="00F47D8F">
        <w:rPr>
          <w:i/>
          <w:iCs/>
        </w:rPr>
        <w:t xml:space="preserve">! </w:t>
      </w:r>
    </w:p>
    <w:p w14:paraId="6DC3C1B5" w14:textId="77777777" w:rsidR="00FC456A" w:rsidRDefault="00550929" w:rsidP="00550929">
      <w:pPr>
        <w:rPr>
          <w:i/>
          <w:iCs/>
        </w:rPr>
      </w:pPr>
      <w:r w:rsidRPr="00F47D8F">
        <w:rPr>
          <w:i/>
          <w:iCs/>
        </w:rPr>
        <w:t xml:space="preserve">Anbei dürfen wir Ihnen unsere aktuelle Pressemeldung übermitteln. </w:t>
      </w:r>
    </w:p>
    <w:p w14:paraId="09EB40A2" w14:textId="77777777" w:rsidR="00550929" w:rsidRPr="00F47D8F" w:rsidRDefault="00550929" w:rsidP="00550929">
      <w:pPr>
        <w:rPr>
          <w:i/>
          <w:iCs/>
        </w:rPr>
      </w:pPr>
      <w:r w:rsidRPr="00F47D8F">
        <w:rPr>
          <w:i/>
          <w:iCs/>
        </w:rPr>
        <w:t>Wir bitten um Berücksichtigung in Ihrer nächsten Veröffentlichung</w:t>
      </w:r>
      <w:r w:rsidR="00FC456A">
        <w:rPr>
          <w:i/>
          <w:iCs/>
        </w:rPr>
        <w:t>.</w:t>
      </w:r>
    </w:p>
    <w:p w14:paraId="211B2E57" w14:textId="77777777" w:rsidR="00550929" w:rsidRPr="00550929" w:rsidRDefault="00550929" w:rsidP="00550929"/>
    <w:p w14:paraId="2AEF2E53" w14:textId="77777777" w:rsidR="00550929" w:rsidRDefault="00550929" w:rsidP="00550929">
      <w:pPr>
        <w:pBdr>
          <w:bottom w:val="single" w:sz="6" w:space="1" w:color="auto"/>
        </w:pBdr>
        <w:rPr>
          <w:color w:val="808080" w:themeColor="background1" w:themeShade="80"/>
        </w:rPr>
      </w:pPr>
    </w:p>
    <w:p w14:paraId="34D0DECD" w14:textId="77777777" w:rsidR="00550929" w:rsidRDefault="00550929" w:rsidP="00550929">
      <w:pPr>
        <w:rPr>
          <w:color w:val="808080" w:themeColor="background1" w:themeShade="80"/>
        </w:rPr>
      </w:pPr>
    </w:p>
    <w:p w14:paraId="4C001E3C" w14:textId="77777777" w:rsidR="00550929" w:rsidRDefault="00550929" w:rsidP="00550929">
      <w:pPr>
        <w:jc w:val="right"/>
        <w:rPr>
          <w:color w:val="000000" w:themeColor="text1"/>
        </w:rPr>
      </w:pPr>
    </w:p>
    <w:p w14:paraId="2760E9B6" w14:textId="43F12970" w:rsidR="005474A5" w:rsidRDefault="00A96670" w:rsidP="005474A5">
      <w:pPr>
        <w:jc w:val="right"/>
        <w:rPr>
          <w:rFonts w:ascii="Montserrat" w:hAnsi="Montserrat"/>
          <w:b/>
          <w:bCs/>
          <w:sz w:val="24"/>
          <w:szCs w:val="25"/>
        </w:rPr>
      </w:pPr>
      <w:r>
        <w:rPr>
          <w:color w:val="000000" w:themeColor="text1"/>
        </w:rPr>
        <w:t>Erl</w:t>
      </w:r>
      <w:r w:rsidR="00550929">
        <w:rPr>
          <w:color w:val="000000" w:themeColor="text1"/>
        </w:rPr>
        <w:t xml:space="preserve">, </w:t>
      </w:r>
      <w:r w:rsidR="00FC456A">
        <w:rPr>
          <w:color w:val="000000" w:themeColor="text1"/>
        </w:rPr>
        <w:t>am</w:t>
      </w:r>
      <w:r w:rsidR="008752C5">
        <w:rPr>
          <w:color w:val="000000" w:themeColor="text1"/>
        </w:rPr>
        <w:t xml:space="preserve"> 4. Oktober 2025</w:t>
      </w:r>
    </w:p>
    <w:p w14:paraId="3B527E7D" w14:textId="77777777" w:rsidR="005474A5" w:rsidRDefault="005474A5" w:rsidP="005474A5">
      <w:pPr>
        <w:jc w:val="right"/>
        <w:rPr>
          <w:rFonts w:ascii="Montserrat" w:hAnsi="Montserrat"/>
          <w:b/>
          <w:bCs/>
          <w:sz w:val="24"/>
          <w:szCs w:val="25"/>
        </w:rPr>
      </w:pPr>
    </w:p>
    <w:p w14:paraId="1C469296" w14:textId="77777777" w:rsidR="005474A5" w:rsidRDefault="005474A5" w:rsidP="005474A5">
      <w:pPr>
        <w:jc w:val="right"/>
        <w:rPr>
          <w:rFonts w:ascii="Montserrat" w:hAnsi="Montserrat"/>
          <w:b/>
          <w:bCs/>
          <w:sz w:val="24"/>
          <w:szCs w:val="25"/>
        </w:rPr>
      </w:pPr>
    </w:p>
    <w:p w14:paraId="2865E5A5" w14:textId="2AB5D203" w:rsidR="008752C5" w:rsidRPr="005474A5" w:rsidRDefault="008752C5" w:rsidP="005474A5">
      <w:pPr>
        <w:rPr>
          <w:rFonts w:ascii="Montserrat" w:hAnsi="Montserrat"/>
          <w:b/>
          <w:bCs/>
          <w:sz w:val="24"/>
          <w:szCs w:val="25"/>
        </w:rPr>
      </w:pPr>
      <w:r>
        <w:rPr>
          <w:rFonts w:ascii="Montserrat" w:hAnsi="Montserrat"/>
          <w:b/>
          <w:bCs/>
          <w:sz w:val="24"/>
          <w:szCs w:val="25"/>
          <w:lang w:val="de-DE"/>
        </w:rPr>
        <w:t xml:space="preserve">Passionsspiele Erl: </w:t>
      </w:r>
      <w:r w:rsidRPr="008752C5">
        <w:rPr>
          <w:rFonts w:ascii="Montserrat" w:hAnsi="Montserrat"/>
          <w:b/>
          <w:bCs/>
          <w:sz w:val="24"/>
          <w:szCs w:val="25"/>
          <w:lang w:val="de-DE"/>
        </w:rPr>
        <w:t>Der Bart muss ab</w:t>
      </w:r>
    </w:p>
    <w:p w14:paraId="352F489C" w14:textId="3834A246" w:rsidR="008752C5" w:rsidRPr="008752C5" w:rsidRDefault="008752C5" w:rsidP="005474A5">
      <w:pPr>
        <w:rPr>
          <w:rFonts w:ascii="HelveticaNeue" w:hAnsi="HelveticaNeue"/>
          <w:b/>
          <w:bCs/>
          <w:sz w:val="22"/>
          <w:szCs w:val="23"/>
          <w:lang w:val="de-DE"/>
        </w:rPr>
      </w:pPr>
      <w:r w:rsidRPr="008752C5">
        <w:rPr>
          <w:rFonts w:ascii="HelveticaNeue" w:hAnsi="HelveticaNeue"/>
          <w:b/>
          <w:bCs/>
          <w:sz w:val="22"/>
          <w:szCs w:val="23"/>
          <w:lang w:val="de-DE"/>
        </w:rPr>
        <w:t xml:space="preserve">Nach </w:t>
      </w:r>
      <w:r w:rsidR="00C1446A">
        <w:rPr>
          <w:rFonts w:ascii="HelveticaNeue" w:hAnsi="HelveticaNeue"/>
          <w:b/>
          <w:bCs/>
          <w:sz w:val="22"/>
          <w:szCs w:val="23"/>
          <w:lang w:val="de-DE"/>
        </w:rPr>
        <w:t>34</w:t>
      </w:r>
      <w:r w:rsidRPr="008752C5">
        <w:rPr>
          <w:rFonts w:ascii="HelveticaNeue" w:hAnsi="HelveticaNeue"/>
          <w:b/>
          <w:bCs/>
          <w:sz w:val="22"/>
          <w:szCs w:val="23"/>
          <w:lang w:val="de-DE"/>
        </w:rPr>
        <w:t xml:space="preserve"> Vorstellungen geht das Passionsspieljahr zu Ende</w:t>
      </w:r>
    </w:p>
    <w:p w14:paraId="5D3B37CD" w14:textId="77777777" w:rsidR="008752C5" w:rsidRPr="008752C5" w:rsidRDefault="008752C5" w:rsidP="008752C5">
      <w:pPr>
        <w:rPr>
          <w:lang w:val="de-DE"/>
        </w:rPr>
      </w:pPr>
    </w:p>
    <w:p w14:paraId="43D8921B" w14:textId="4B4F26F7" w:rsidR="008752C5" w:rsidRPr="008752C5" w:rsidRDefault="005F4EC7" w:rsidP="008752C5">
      <w:pPr>
        <w:rPr>
          <w:i/>
          <w:iCs/>
          <w:lang w:val="de-DE"/>
        </w:rPr>
      </w:pPr>
      <w:r w:rsidRPr="005F4EC7">
        <w:rPr>
          <w:i/>
          <w:iCs/>
          <w:lang w:val="de-DE"/>
        </w:rPr>
        <w:t>Rund 500</w:t>
      </w:r>
      <w:r w:rsidR="008752C5" w:rsidRPr="005F4EC7">
        <w:rPr>
          <w:i/>
          <w:iCs/>
          <w:lang w:val="de-DE"/>
        </w:rPr>
        <w:t xml:space="preserve"> Menschen auf der Bühne, </w:t>
      </w:r>
      <w:r w:rsidRPr="005F4EC7">
        <w:rPr>
          <w:i/>
          <w:iCs/>
          <w:lang w:val="de-DE"/>
        </w:rPr>
        <w:t>über 100</w:t>
      </w:r>
      <w:r w:rsidR="008752C5" w:rsidRPr="005F4EC7">
        <w:rPr>
          <w:i/>
          <w:iCs/>
          <w:lang w:val="de-DE"/>
        </w:rPr>
        <w:t xml:space="preserve"> helfende Hände</w:t>
      </w:r>
      <w:r w:rsidR="006358E8">
        <w:rPr>
          <w:i/>
          <w:iCs/>
          <w:lang w:val="de-DE"/>
        </w:rPr>
        <w:t xml:space="preserve"> und</w:t>
      </w:r>
      <w:r w:rsidR="008752C5" w:rsidRPr="005F4EC7">
        <w:rPr>
          <w:i/>
          <w:iCs/>
          <w:lang w:val="de-DE"/>
        </w:rPr>
        <w:t xml:space="preserve"> </w:t>
      </w:r>
      <w:r w:rsidRPr="005F4EC7">
        <w:rPr>
          <w:i/>
          <w:iCs/>
          <w:lang w:val="de-DE"/>
        </w:rPr>
        <w:t>über 40.000</w:t>
      </w:r>
      <w:r w:rsidR="008752C5" w:rsidRPr="005F4EC7">
        <w:rPr>
          <w:i/>
          <w:iCs/>
          <w:lang w:val="de-DE"/>
        </w:rPr>
        <w:t xml:space="preserve"> </w:t>
      </w:r>
      <w:proofErr w:type="spellStart"/>
      <w:r w:rsidR="008752C5" w:rsidRPr="005F4EC7">
        <w:rPr>
          <w:i/>
          <w:iCs/>
          <w:lang w:val="de-DE"/>
        </w:rPr>
        <w:t>Zuschauer</w:t>
      </w:r>
      <w:r w:rsidR="002575CC">
        <w:rPr>
          <w:i/>
          <w:iCs/>
          <w:lang w:val="de-DE"/>
        </w:rPr>
        <w:t>:i</w:t>
      </w:r>
      <w:r w:rsidR="008752C5" w:rsidRPr="005F4EC7">
        <w:rPr>
          <w:i/>
          <w:iCs/>
          <w:lang w:val="de-DE"/>
        </w:rPr>
        <w:t>nnen</w:t>
      </w:r>
      <w:proofErr w:type="spellEnd"/>
      <w:r w:rsidR="008752C5" w:rsidRPr="005F4EC7">
        <w:rPr>
          <w:i/>
          <w:iCs/>
          <w:lang w:val="de-DE"/>
        </w:rPr>
        <w:t xml:space="preserve"> – so </w:t>
      </w:r>
      <w:r w:rsidR="006358E8">
        <w:rPr>
          <w:i/>
          <w:iCs/>
          <w:lang w:val="de-DE"/>
        </w:rPr>
        <w:t xml:space="preserve">fällt </w:t>
      </w:r>
      <w:r w:rsidR="008752C5" w:rsidRPr="005F4EC7">
        <w:rPr>
          <w:i/>
          <w:iCs/>
          <w:lang w:val="de-DE"/>
        </w:rPr>
        <w:t>das überwältigende Resümee der Passionsspielgemeinde</w:t>
      </w:r>
      <w:r w:rsidR="006358E8">
        <w:rPr>
          <w:i/>
          <w:iCs/>
          <w:lang w:val="de-DE"/>
        </w:rPr>
        <w:t xml:space="preserve"> aus</w:t>
      </w:r>
      <w:r w:rsidR="008752C5" w:rsidRPr="005F4EC7">
        <w:rPr>
          <w:i/>
          <w:iCs/>
          <w:lang w:val="de-DE"/>
        </w:rPr>
        <w:t>. Am Samstag, d</w:t>
      </w:r>
      <w:r w:rsidR="002F57A9">
        <w:rPr>
          <w:i/>
          <w:iCs/>
          <w:lang w:val="de-DE"/>
        </w:rPr>
        <w:t>em</w:t>
      </w:r>
      <w:r w:rsidR="008752C5" w:rsidRPr="005F4EC7">
        <w:rPr>
          <w:i/>
          <w:iCs/>
          <w:lang w:val="de-DE"/>
        </w:rPr>
        <w:t xml:space="preserve"> 4. Oktober 2025 wurde die Dernière der Passionsspiele Erl gefeiert. Der Tradition gemäß wurden direkt im Anschluss die Bärte und Haare von </w:t>
      </w:r>
      <w:r w:rsidRPr="005F4EC7">
        <w:rPr>
          <w:i/>
          <w:iCs/>
          <w:lang w:val="de-DE"/>
        </w:rPr>
        <w:t>rund 150 Männern</w:t>
      </w:r>
      <w:r w:rsidR="008752C5" w:rsidRPr="005F4EC7">
        <w:rPr>
          <w:i/>
          <w:iCs/>
          <w:lang w:val="de-DE"/>
        </w:rPr>
        <w:t xml:space="preserve"> abgeschnitten. Ein Symbol für die Rückkehr in den Alltag, der die Spieler:innen jetzt erwartet.</w:t>
      </w:r>
    </w:p>
    <w:p w14:paraId="6669FF75" w14:textId="77777777" w:rsidR="008752C5" w:rsidRPr="008752C5" w:rsidRDefault="008752C5" w:rsidP="008752C5">
      <w:pPr>
        <w:rPr>
          <w:lang w:val="de-DE"/>
        </w:rPr>
      </w:pPr>
    </w:p>
    <w:p w14:paraId="0B7A09B1" w14:textId="528B9C29" w:rsidR="008752C5" w:rsidRPr="008752C5" w:rsidRDefault="008752C5" w:rsidP="008752C5">
      <w:pPr>
        <w:rPr>
          <w:lang w:val="de-DE"/>
        </w:rPr>
      </w:pPr>
      <w:r w:rsidRPr="008752C5">
        <w:rPr>
          <w:lang w:val="de-DE"/>
        </w:rPr>
        <w:t>Die Probezeit mit Martin Leutgeb war lang und intensiv. Als Regisseur hat er es sich zur Aufgabe gemacht</w:t>
      </w:r>
      <w:r w:rsidR="008623D7">
        <w:rPr>
          <w:lang w:val="de-DE"/>
        </w:rPr>
        <w:t>,</w:t>
      </w:r>
      <w:r w:rsidRPr="008752C5">
        <w:rPr>
          <w:lang w:val="de-DE"/>
        </w:rPr>
        <w:t xml:space="preserve"> mit jedem einzelnen </w:t>
      </w:r>
      <w:r w:rsidR="002575CC">
        <w:rPr>
          <w:lang w:val="de-DE"/>
        </w:rPr>
        <w:t>Ensemblemitglied</w:t>
      </w:r>
      <w:r w:rsidRPr="008752C5">
        <w:rPr>
          <w:lang w:val="de-DE"/>
        </w:rPr>
        <w:t xml:space="preserve"> an der Rolle zu feilen, bis die Emotionen der einzelnen Figuren für </w:t>
      </w:r>
      <w:r w:rsidR="002575CC">
        <w:rPr>
          <w:lang w:val="de-DE"/>
        </w:rPr>
        <w:t>alle</w:t>
      </w:r>
      <w:r w:rsidRPr="008752C5">
        <w:rPr>
          <w:lang w:val="de-DE"/>
        </w:rPr>
        <w:t xml:space="preserve"> </w:t>
      </w:r>
      <w:proofErr w:type="spellStart"/>
      <w:r w:rsidRPr="008752C5">
        <w:rPr>
          <w:lang w:val="de-DE"/>
        </w:rPr>
        <w:t>Zuschauer</w:t>
      </w:r>
      <w:r w:rsidR="002575CC">
        <w:rPr>
          <w:lang w:val="de-DE"/>
        </w:rPr>
        <w:t>:innen</w:t>
      </w:r>
      <w:proofErr w:type="spellEnd"/>
      <w:r w:rsidRPr="008752C5">
        <w:rPr>
          <w:lang w:val="de-DE"/>
        </w:rPr>
        <w:t xml:space="preserve"> spürbar werden. Dieses Ziel hat er erreicht. Nicht nur einmal sind während der </w:t>
      </w:r>
      <w:r>
        <w:rPr>
          <w:lang w:val="de-DE"/>
        </w:rPr>
        <w:t>Aufführung</w:t>
      </w:r>
      <w:r w:rsidRPr="008752C5">
        <w:rPr>
          <w:lang w:val="de-DE"/>
        </w:rPr>
        <w:t xml:space="preserve"> Tränen einer tiefen Bewegung geflossen, wie die Spieler:innen nach der letzten Vorstellung berichten. Die Arbeit mit den </w:t>
      </w:r>
      <w:r>
        <w:rPr>
          <w:lang w:val="de-DE"/>
        </w:rPr>
        <w:t xml:space="preserve">Laiendarsteller:innen aus Erl </w:t>
      </w:r>
      <w:r w:rsidRPr="008752C5">
        <w:rPr>
          <w:lang w:val="de-DE"/>
        </w:rPr>
        <w:t>war so intensiv, dass zwischen den Besetzungen von Schwarz- und Weiß kleine</w:t>
      </w:r>
      <w:r>
        <w:rPr>
          <w:lang w:val="de-DE"/>
        </w:rPr>
        <w:t>,</w:t>
      </w:r>
      <w:r w:rsidRPr="008752C5">
        <w:rPr>
          <w:lang w:val="de-DE"/>
        </w:rPr>
        <w:t xml:space="preserve"> aber feine Unterschiede zu erkennen waren. Wie viele Zuschauer:innen sich die Passionsspiele gleich zwei Mal zu Gemüte geführt </w:t>
      </w:r>
      <w:r w:rsidR="00723334" w:rsidRPr="008752C5">
        <w:rPr>
          <w:lang w:val="de-DE"/>
        </w:rPr>
        <w:t>haben,</w:t>
      </w:r>
      <w:r>
        <w:rPr>
          <w:lang w:val="de-DE"/>
        </w:rPr>
        <w:t xml:space="preserve"> um beide Varianten zu sehen,</w:t>
      </w:r>
      <w:r w:rsidRPr="008752C5">
        <w:rPr>
          <w:lang w:val="de-DE"/>
        </w:rPr>
        <w:t xml:space="preserve"> ist nicht </w:t>
      </w:r>
      <w:r>
        <w:rPr>
          <w:lang w:val="de-DE"/>
        </w:rPr>
        <w:t>nachvollziehbar</w:t>
      </w:r>
      <w:r w:rsidRPr="008752C5">
        <w:rPr>
          <w:lang w:val="de-DE"/>
        </w:rPr>
        <w:t xml:space="preserve">. Insgesamt jedenfalls waren es </w:t>
      </w:r>
      <w:r w:rsidR="005F4EC7">
        <w:rPr>
          <w:lang w:val="de-DE"/>
        </w:rPr>
        <w:t>über 40.000 Personen</w:t>
      </w:r>
      <w:r w:rsidRPr="008752C5">
        <w:rPr>
          <w:lang w:val="de-DE"/>
        </w:rPr>
        <w:t>, die die diesjährigen Aufführungen der Passionsspiele Erl gesehen haben.</w:t>
      </w:r>
    </w:p>
    <w:p w14:paraId="63D28B23" w14:textId="77777777" w:rsidR="008752C5" w:rsidRPr="008752C5" w:rsidRDefault="008752C5" w:rsidP="008752C5">
      <w:pPr>
        <w:rPr>
          <w:lang w:val="de-DE"/>
        </w:rPr>
      </w:pPr>
    </w:p>
    <w:p w14:paraId="1F30B4A1" w14:textId="77777777" w:rsidR="008752C5" w:rsidRPr="008752C5" w:rsidRDefault="008752C5" w:rsidP="008752C5">
      <w:pPr>
        <w:rPr>
          <w:b/>
          <w:bCs/>
          <w:lang w:val="de-DE"/>
        </w:rPr>
      </w:pPr>
      <w:r w:rsidRPr="008752C5">
        <w:rPr>
          <w:b/>
          <w:bCs/>
          <w:lang w:val="de-DE"/>
        </w:rPr>
        <w:t>Hohe Auslastung mit zwei Zusatzvorstellungen</w:t>
      </w:r>
    </w:p>
    <w:p w14:paraId="2A8E4215" w14:textId="77777777" w:rsidR="008752C5" w:rsidRPr="008752C5" w:rsidRDefault="008752C5" w:rsidP="008752C5">
      <w:pPr>
        <w:rPr>
          <w:lang w:val="de-DE"/>
        </w:rPr>
      </w:pPr>
    </w:p>
    <w:p w14:paraId="2E89DEF2" w14:textId="581BB07E" w:rsidR="008752C5" w:rsidRPr="008752C5" w:rsidRDefault="008752C5" w:rsidP="008752C5">
      <w:pPr>
        <w:rPr>
          <w:lang w:val="de-DE"/>
        </w:rPr>
      </w:pPr>
      <w:r w:rsidRPr="008752C5">
        <w:rPr>
          <w:lang w:val="de-DE"/>
        </w:rPr>
        <w:t xml:space="preserve">Ein voller Erfolg, wie auch der </w:t>
      </w:r>
      <w:r w:rsidRPr="005F4EC7">
        <w:rPr>
          <w:lang w:val="de-DE"/>
        </w:rPr>
        <w:t xml:space="preserve">Obmann des Passionsspielvereines Karl Anker bestätigt: „Die Auslastung ist von Woche zu Woche </w:t>
      </w:r>
      <w:r w:rsidR="002575CC">
        <w:rPr>
          <w:lang w:val="de-DE"/>
        </w:rPr>
        <w:t>gestiegen</w:t>
      </w:r>
      <w:r w:rsidRPr="005F4EC7">
        <w:rPr>
          <w:lang w:val="de-DE"/>
        </w:rPr>
        <w:t>. Vor allem, weil die Leute miteinander reden, weitererzählen, wie sehr es ihnen gefallen hat. Da hat man gespürt, dass das Publikum immer mehr geworden ist. Und ja, das macht zufrieden.“ Mit knapp 80% Auslastung konnte man die Zahlen aus den vergangenen Jahren halten und bei einer jüngeren Zielgruppe sogar ausbauen. Für Karl Anker, der auch auf der Bühne zu sehen war, ist es seine erste Saison als Obmann, die jetzt</w:t>
      </w:r>
      <w:r w:rsidRPr="008752C5">
        <w:rPr>
          <w:lang w:val="de-DE"/>
        </w:rPr>
        <w:t xml:space="preserve"> zu Ende geht: “Für mich war das wirklich überwältigend. Dass wir das alle zusammen geschafft haben, das ist ganz besonders. Und jetzt, nach all der Zeit, spürt man auch eine Erleichterung. Dass es gut gegangen ist, dass wir das gemeinsam tragen konnten – das bewegt mich schon sehr.“ </w:t>
      </w:r>
    </w:p>
    <w:p w14:paraId="388096CC" w14:textId="4C8DC31A" w:rsidR="008752C5" w:rsidRPr="008752C5" w:rsidRDefault="008752C5" w:rsidP="008752C5">
      <w:pPr>
        <w:rPr>
          <w:lang w:val="de-DE"/>
        </w:rPr>
      </w:pPr>
      <w:r w:rsidRPr="008752C5">
        <w:rPr>
          <w:lang w:val="de-DE"/>
        </w:rPr>
        <w:lastRenderedPageBreak/>
        <w:t xml:space="preserve">Große Katastrophen und Krankheitsfälle sind in diesem Jahr Gott sei Dank ausgeblieben, auch eine Umbesetzung war nicht nötig. Durch die Doppelbesetzungen wäre man zwar wunderbar vorbereitet gewesen, doch mit etwas Hilfe von oben konnte das verhindert werden. Die Stimmung in Erl ist gut, </w:t>
      </w:r>
      <w:r w:rsidRPr="005F4EC7">
        <w:rPr>
          <w:lang w:val="de-DE"/>
        </w:rPr>
        <w:t>auch wenn man sich jetzt freut, wieder zur Routine zurückz</w:t>
      </w:r>
      <w:r w:rsidR="00025198" w:rsidRPr="005F4EC7">
        <w:rPr>
          <w:lang w:val="de-DE"/>
        </w:rPr>
        <w:t>u</w:t>
      </w:r>
      <w:r w:rsidRPr="005F4EC7">
        <w:rPr>
          <w:lang w:val="de-DE"/>
        </w:rPr>
        <w:t xml:space="preserve">kehren: „Ich möchte mich einfach bei allen bedanken. So viele haben ihre Freizeit geopfert, Privates </w:t>
      </w:r>
      <w:r w:rsidR="00723334" w:rsidRPr="005F4EC7">
        <w:rPr>
          <w:lang w:val="de-DE"/>
        </w:rPr>
        <w:t>hintenangestellt</w:t>
      </w:r>
      <w:r w:rsidRPr="005F4EC7">
        <w:rPr>
          <w:lang w:val="de-DE"/>
        </w:rPr>
        <w:t xml:space="preserve"> und waren ganz für die Spiele da. Besonders schön war es, dass ganze Familien dabei waren – vom Urgroßvater bis zum Urenkel. Das ist schon etwas, was Erl auszeichnet, dieser Zusammenhalt.“</w:t>
      </w:r>
    </w:p>
    <w:p w14:paraId="3825F33E" w14:textId="77777777" w:rsidR="008752C5" w:rsidRPr="008752C5" w:rsidRDefault="008752C5" w:rsidP="008752C5">
      <w:pPr>
        <w:rPr>
          <w:lang w:val="de-DE"/>
        </w:rPr>
      </w:pPr>
    </w:p>
    <w:p w14:paraId="22F150EA" w14:textId="77777777" w:rsidR="008752C5" w:rsidRPr="008752C5" w:rsidRDefault="008752C5" w:rsidP="008752C5">
      <w:pPr>
        <w:rPr>
          <w:b/>
          <w:bCs/>
          <w:lang w:val="de-DE"/>
        </w:rPr>
      </w:pPr>
      <w:r w:rsidRPr="008752C5">
        <w:rPr>
          <w:b/>
          <w:bCs/>
          <w:lang w:val="de-DE"/>
        </w:rPr>
        <w:t>Ehrenamtlicher Einsatz für die Passion</w:t>
      </w:r>
    </w:p>
    <w:p w14:paraId="1EB9EE1D" w14:textId="77777777" w:rsidR="008752C5" w:rsidRPr="008752C5" w:rsidRDefault="008752C5" w:rsidP="008752C5">
      <w:pPr>
        <w:rPr>
          <w:lang w:val="de-DE"/>
        </w:rPr>
      </w:pPr>
    </w:p>
    <w:p w14:paraId="5DF07E7D" w14:textId="24596040" w:rsidR="008752C5" w:rsidRPr="008752C5" w:rsidRDefault="008752C5" w:rsidP="008752C5">
      <w:pPr>
        <w:rPr>
          <w:lang w:val="de-DE"/>
        </w:rPr>
      </w:pPr>
      <w:r w:rsidRPr="008752C5">
        <w:rPr>
          <w:lang w:val="de-DE"/>
        </w:rPr>
        <w:t xml:space="preserve">Wie viele Stunden insgesamt in das Passionsspiel geflossen sind, lässt sich heute nicht mehr </w:t>
      </w:r>
      <w:r w:rsidR="00A36BC1">
        <w:rPr>
          <w:lang w:val="de-DE"/>
        </w:rPr>
        <w:t>sagen</w:t>
      </w:r>
      <w:r w:rsidRPr="008752C5">
        <w:rPr>
          <w:lang w:val="de-DE"/>
        </w:rPr>
        <w:t xml:space="preserve">. Jeder kleine Beitrag </w:t>
      </w:r>
      <w:r w:rsidRPr="005F4EC7">
        <w:rPr>
          <w:lang w:val="de-DE"/>
        </w:rPr>
        <w:t>i</w:t>
      </w:r>
      <w:r w:rsidR="00025198" w:rsidRPr="005F4EC7">
        <w:rPr>
          <w:lang w:val="de-DE"/>
        </w:rPr>
        <w:t>s</w:t>
      </w:r>
      <w:r w:rsidRPr="005F4EC7">
        <w:rPr>
          <w:lang w:val="de-DE"/>
        </w:rPr>
        <w:t xml:space="preserve">t wichtig: „Es ist klar, dass die Spielerinnen und Spieler auf der Bühne den meisten Applaus bekommen“, gibt Karl Anker zu bedenken: „Aber mir ist wichtig zu sagen: </w:t>
      </w:r>
      <w:proofErr w:type="spellStart"/>
      <w:r w:rsidRPr="005F4EC7">
        <w:rPr>
          <w:lang w:val="de-DE"/>
        </w:rPr>
        <w:t>Jede</w:t>
      </w:r>
      <w:r w:rsidR="008623D7">
        <w:rPr>
          <w:lang w:val="de-DE"/>
        </w:rPr>
        <w:t>:</w:t>
      </w:r>
      <w:r w:rsidRPr="005F4EC7">
        <w:rPr>
          <w:lang w:val="de-DE"/>
        </w:rPr>
        <w:t>r</w:t>
      </w:r>
      <w:proofErr w:type="spellEnd"/>
      <w:r w:rsidRPr="005F4EC7">
        <w:rPr>
          <w:lang w:val="de-DE"/>
        </w:rPr>
        <w:t xml:space="preserve"> </w:t>
      </w:r>
      <w:r w:rsidR="008623D7">
        <w:rPr>
          <w:lang w:val="de-DE"/>
        </w:rPr>
        <w:t>E</w:t>
      </w:r>
      <w:r w:rsidRPr="005F4EC7">
        <w:rPr>
          <w:lang w:val="de-DE"/>
        </w:rPr>
        <w:t>inzelne hat seinen Beitrag geleistet, ob sichtbar oder nicht. Nur wenn alle zusammenhelfen, funktioniert das Ganze. Und genau das ist es, was die Passionsspiele ausmacht.“</w:t>
      </w:r>
      <w:r w:rsidRPr="008752C5">
        <w:rPr>
          <w:lang w:val="de-DE"/>
        </w:rPr>
        <w:t xml:space="preserve"> Diesen „Erler Geist</w:t>
      </w:r>
      <w:r w:rsidR="00025198">
        <w:rPr>
          <w:lang w:val="de-DE"/>
        </w:rPr>
        <w:t>“</w:t>
      </w:r>
      <w:r w:rsidRPr="008752C5">
        <w:rPr>
          <w:lang w:val="de-DE"/>
        </w:rPr>
        <w:t>, der die Spieler:innen beseelt</w:t>
      </w:r>
      <w:r w:rsidR="00025198">
        <w:rPr>
          <w:lang w:val="de-DE"/>
        </w:rPr>
        <w:t>,</w:t>
      </w:r>
      <w:r w:rsidRPr="008752C5">
        <w:rPr>
          <w:lang w:val="de-DE"/>
        </w:rPr>
        <w:t xml:space="preserve"> hat auch Erzbischof Franz Lackner gespürt, der sein Versprechen eingelöst hat und in einer der Vorstellungen als Teil des Volkes zu seh</w:t>
      </w:r>
      <w:r w:rsidR="00025198">
        <w:rPr>
          <w:lang w:val="de-DE"/>
        </w:rPr>
        <w:t>e</w:t>
      </w:r>
      <w:r w:rsidRPr="008752C5">
        <w:rPr>
          <w:lang w:val="de-DE"/>
        </w:rPr>
        <w:t xml:space="preserve">n war. Am 4. Oktober war der Erzbischof wieder zugegen, um den Passionsspieler:innen zu danken und ihnen ein ganz besonderes Geschenk zu überreichen. </w:t>
      </w:r>
    </w:p>
    <w:p w14:paraId="6E3164D6" w14:textId="77777777" w:rsidR="008752C5" w:rsidRPr="008752C5" w:rsidRDefault="008752C5" w:rsidP="008752C5">
      <w:pPr>
        <w:rPr>
          <w:lang w:val="de-DE"/>
        </w:rPr>
      </w:pPr>
    </w:p>
    <w:p w14:paraId="55ADFB01" w14:textId="77E75510" w:rsidR="00025198" w:rsidRDefault="008752C5" w:rsidP="008752C5">
      <w:pPr>
        <w:rPr>
          <w:lang w:val="de-DE"/>
        </w:rPr>
      </w:pPr>
      <w:r w:rsidRPr="008752C5">
        <w:rPr>
          <w:lang w:val="de-DE"/>
        </w:rPr>
        <w:t xml:space="preserve">Die nächsten Passionsspiele werden </w:t>
      </w:r>
      <w:r w:rsidR="00025198">
        <w:rPr>
          <w:lang w:val="de-DE"/>
        </w:rPr>
        <w:t>2031 über die Bühne gehen.</w:t>
      </w:r>
      <w:r w:rsidRPr="008752C5">
        <w:rPr>
          <w:lang w:val="de-DE"/>
        </w:rPr>
        <w:t xml:space="preserve"> In der Zwischenzeit kehrt in Erl wieder </w:t>
      </w:r>
      <w:r w:rsidR="00A36BC1">
        <w:rPr>
          <w:lang w:val="de-DE"/>
        </w:rPr>
        <w:t>der Alltag</w:t>
      </w:r>
      <w:r w:rsidRPr="008752C5">
        <w:rPr>
          <w:lang w:val="de-DE"/>
        </w:rPr>
        <w:t xml:space="preserve"> ein. Ein bildgewaltiges Zeiche</w:t>
      </w:r>
      <w:r w:rsidR="00025198">
        <w:rPr>
          <w:lang w:val="de-DE"/>
        </w:rPr>
        <w:t>n</w:t>
      </w:r>
      <w:r w:rsidRPr="008752C5">
        <w:rPr>
          <w:lang w:val="de-DE"/>
        </w:rPr>
        <w:t xml:space="preserve">, dass die Normalität die Erler:innen wieder </w:t>
      </w:r>
      <w:proofErr w:type="gramStart"/>
      <w:r w:rsidR="00A36BC1">
        <w:rPr>
          <w:lang w:val="de-DE"/>
        </w:rPr>
        <w:t>zurück</w:t>
      </w:r>
      <w:r w:rsidRPr="008752C5">
        <w:rPr>
          <w:lang w:val="de-DE"/>
        </w:rPr>
        <w:t xml:space="preserve"> hat</w:t>
      </w:r>
      <w:proofErr w:type="gramEnd"/>
      <w:r w:rsidRPr="008752C5">
        <w:rPr>
          <w:lang w:val="de-DE"/>
        </w:rPr>
        <w:t xml:space="preserve">, ist der Griff zur Schere, der traditionell noch am Tag der </w:t>
      </w:r>
      <w:r w:rsidR="00025198" w:rsidRPr="008752C5">
        <w:rPr>
          <w:lang w:val="de-DE"/>
        </w:rPr>
        <w:t>Dernière</w:t>
      </w:r>
      <w:r w:rsidRPr="008752C5">
        <w:rPr>
          <w:lang w:val="de-DE"/>
        </w:rPr>
        <w:t xml:space="preserve"> erfolgt</w:t>
      </w:r>
      <w:r w:rsidRPr="005F4EC7">
        <w:rPr>
          <w:lang w:val="de-DE"/>
        </w:rPr>
        <w:t xml:space="preserve">. Insgesamt </w:t>
      </w:r>
      <w:r w:rsidR="005F4EC7" w:rsidRPr="005F4EC7">
        <w:rPr>
          <w:lang w:val="de-DE"/>
        </w:rPr>
        <w:t>sieben</w:t>
      </w:r>
      <w:r w:rsidRPr="005F4EC7">
        <w:rPr>
          <w:lang w:val="de-DE"/>
        </w:rPr>
        <w:t xml:space="preserve"> Friseurinnen waren ehrenamtlich im </w:t>
      </w:r>
      <w:r w:rsidR="00723334" w:rsidRPr="005F4EC7">
        <w:rPr>
          <w:lang w:val="de-DE"/>
        </w:rPr>
        <w:t>Einsatz,</w:t>
      </w:r>
      <w:r w:rsidRPr="005F4EC7">
        <w:rPr>
          <w:lang w:val="de-DE"/>
        </w:rPr>
        <w:t xml:space="preserve"> um über </w:t>
      </w:r>
      <w:r w:rsidR="005F4EC7" w:rsidRPr="005F4EC7">
        <w:rPr>
          <w:lang w:val="de-DE"/>
        </w:rPr>
        <w:t>150</w:t>
      </w:r>
      <w:r w:rsidRPr="005F4EC7">
        <w:rPr>
          <w:lang w:val="de-DE"/>
        </w:rPr>
        <w:t xml:space="preserve"> Spieler von ihrer Haartracht zu befreien.</w:t>
      </w:r>
      <w:r w:rsidRPr="008752C5">
        <w:rPr>
          <w:lang w:val="de-DE"/>
        </w:rPr>
        <w:t xml:space="preserve"> </w:t>
      </w:r>
    </w:p>
    <w:p w14:paraId="5A8B65FE" w14:textId="77777777" w:rsidR="00025198" w:rsidRDefault="00025198" w:rsidP="008752C5">
      <w:pPr>
        <w:rPr>
          <w:lang w:val="de-DE"/>
        </w:rPr>
      </w:pPr>
    </w:p>
    <w:p w14:paraId="77F6675D" w14:textId="3662A602" w:rsidR="008752C5" w:rsidRPr="008752C5" w:rsidRDefault="008752C5" w:rsidP="008752C5">
      <w:pPr>
        <w:rPr>
          <w:lang w:val="de-DE"/>
        </w:rPr>
      </w:pPr>
      <w:r w:rsidRPr="008752C5">
        <w:rPr>
          <w:lang w:val="de-DE"/>
        </w:rPr>
        <w:t>Ab jetzt werden die Passionsspiele</w:t>
      </w:r>
      <w:r w:rsidR="00723334">
        <w:rPr>
          <w:lang w:val="de-DE"/>
        </w:rPr>
        <w:t>r:innen</w:t>
      </w:r>
      <w:r w:rsidRPr="008752C5">
        <w:rPr>
          <w:lang w:val="de-DE"/>
        </w:rPr>
        <w:t xml:space="preserve"> nicht mehr von Weitem zu erkennen sein. Vielleicht aber spürt man es</w:t>
      </w:r>
      <w:r w:rsidR="00723334">
        <w:rPr>
          <w:lang w:val="de-DE"/>
        </w:rPr>
        <w:t xml:space="preserve"> doch</w:t>
      </w:r>
      <w:r w:rsidRPr="008752C5">
        <w:rPr>
          <w:lang w:val="de-DE"/>
        </w:rPr>
        <w:t xml:space="preserve">, dass sie dieser besonderen </w:t>
      </w:r>
      <w:r w:rsidR="00025198">
        <w:rPr>
          <w:lang w:val="de-DE"/>
        </w:rPr>
        <w:t>G</w:t>
      </w:r>
      <w:r w:rsidRPr="008752C5">
        <w:rPr>
          <w:lang w:val="de-DE"/>
        </w:rPr>
        <w:t>emeinde angehören. Die Erler:innen haben noch viel vor: Den Regel</w:t>
      </w:r>
      <w:r w:rsidR="00025198">
        <w:rPr>
          <w:lang w:val="de-DE"/>
        </w:rPr>
        <w:t>n</w:t>
      </w:r>
      <w:r w:rsidRPr="008752C5">
        <w:rPr>
          <w:lang w:val="de-DE"/>
        </w:rPr>
        <w:t xml:space="preserve"> der vergangenen Jahre folgend, </w:t>
      </w:r>
      <w:r w:rsidR="00025198">
        <w:rPr>
          <w:lang w:val="de-DE"/>
        </w:rPr>
        <w:t>ist</w:t>
      </w:r>
      <w:r w:rsidRPr="008752C5">
        <w:rPr>
          <w:lang w:val="de-DE"/>
        </w:rPr>
        <w:t xml:space="preserve"> im Jahr 2031 mit einer Wiederaufnahme der diesjährigen Inszenierung zu rechnen – wenn Martin Leutgeb diese in einer neuen Besetzung wieder</w:t>
      </w:r>
      <w:r w:rsidR="008623D7">
        <w:rPr>
          <w:lang w:val="de-DE"/>
        </w:rPr>
        <w:t xml:space="preserve"> </w:t>
      </w:r>
      <w:r w:rsidRPr="008752C5">
        <w:rPr>
          <w:lang w:val="de-DE"/>
        </w:rPr>
        <w:t xml:space="preserve">aufleben lassen möchte. Denn in sechs Jahren werden aus </w:t>
      </w:r>
      <w:r w:rsidR="00025198">
        <w:rPr>
          <w:lang w:val="de-DE"/>
        </w:rPr>
        <w:t>Knaben</w:t>
      </w:r>
      <w:r w:rsidRPr="008752C5">
        <w:rPr>
          <w:lang w:val="de-DE"/>
        </w:rPr>
        <w:t xml:space="preserve"> </w:t>
      </w:r>
      <w:r w:rsidR="00723334">
        <w:rPr>
          <w:lang w:val="de-DE"/>
        </w:rPr>
        <w:t>jugendliche</w:t>
      </w:r>
      <w:r w:rsidR="00723334" w:rsidRPr="008752C5">
        <w:rPr>
          <w:lang w:val="de-DE"/>
        </w:rPr>
        <w:t xml:space="preserve"> Männer</w:t>
      </w:r>
      <w:r w:rsidRPr="008752C5">
        <w:rPr>
          <w:lang w:val="de-DE"/>
        </w:rPr>
        <w:t xml:space="preserve">, aus jungen Frauen Mütter und manch einer wird dann in </w:t>
      </w:r>
      <w:r w:rsidR="00025198">
        <w:rPr>
          <w:lang w:val="de-DE"/>
        </w:rPr>
        <w:t>eine neue Rolle schlüpfen</w:t>
      </w:r>
      <w:r w:rsidRPr="008752C5">
        <w:rPr>
          <w:lang w:val="de-DE"/>
        </w:rPr>
        <w:t xml:space="preserve">. </w:t>
      </w:r>
    </w:p>
    <w:p w14:paraId="459CBF22" w14:textId="77777777" w:rsidR="00550929" w:rsidRDefault="00550929" w:rsidP="007822A3">
      <w:pPr>
        <w:pBdr>
          <w:bottom w:val="single" w:sz="6" w:space="1" w:color="auto"/>
        </w:pBdr>
        <w:rPr>
          <w:color w:val="808080" w:themeColor="background1" w:themeShade="80"/>
        </w:rPr>
      </w:pPr>
    </w:p>
    <w:p w14:paraId="7AEADDDE" w14:textId="77777777" w:rsidR="00550929" w:rsidRDefault="00550929" w:rsidP="007822A3">
      <w:pPr>
        <w:rPr>
          <w:color w:val="808080" w:themeColor="background1" w:themeShade="80"/>
        </w:rPr>
      </w:pPr>
    </w:p>
    <w:p w14:paraId="1F4E91C0" w14:textId="186F0C20" w:rsidR="00550929" w:rsidRPr="00550929" w:rsidRDefault="00550929" w:rsidP="007822A3">
      <w:pPr>
        <w:rPr>
          <w:color w:val="000000" w:themeColor="text1"/>
        </w:rPr>
      </w:pPr>
      <w:r w:rsidRPr="00550929">
        <w:rPr>
          <w:color w:val="000000" w:themeColor="text1"/>
        </w:rPr>
        <w:t>Zeichen „Headline“</w:t>
      </w:r>
      <w:r>
        <w:rPr>
          <w:color w:val="000000" w:themeColor="text1"/>
        </w:rPr>
        <w:t xml:space="preserve"> (inkl. Leerzeichen)</w:t>
      </w:r>
      <w:r w:rsidRPr="00550929">
        <w:rPr>
          <w:color w:val="000000" w:themeColor="text1"/>
        </w:rPr>
        <w:t>:</w:t>
      </w:r>
      <w:r>
        <w:rPr>
          <w:color w:val="000000" w:themeColor="text1"/>
        </w:rPr>
        <w:tab/>
      </w:r>
      <w:r>
        <w:rPr>
          <w:color w:val="000000" w:themeColor="text1"/>
        </w:rPr>
        <w:tab/>
      </w:r>
      <w:r w:rsidR="00025198">
        <w:rPr>
          <w:color w:val="000000" w:themeColor="text1"/>
        </w:rPr>
        <w:t>92</w:t>
      </w:r>
    </w:p>
    <w:p w14:paraId="243A2F38" w14:textId="57716A6F" w:rsidR="00550929" w:rsidRPr="00550929" w:rsidRDefault="00550929" w:rsidP="007822A3">
      <w:pPr>
        <w:rPr>
          <w:color w:val="000000" w:themeColor="text1"/>
        </w:rPr>
      </w:pPr>
      <w:r w:rsidRPr="00550929">
        <w:rPr>
          <w:color w:val="000000" w:themeColor="text1"/>
        </w:rPr>
        <w:t>Zeichen „Fließtext“</w:t>
      </w:r>
      <w:r>
        <w:rPr>
          <w:color w:val="000000" w:themeColor="text1"/>
        </w:rPr>
        <w:t xml:space="preserve"> (inkl. Leerzeichen)</w:t>
      </w:r>
      <w:r w:rsidRPr="00550929">
        <w:rPr>
          <w:color w:val="000000" w:themeColor="text1"/>
        </w:rPr>
        <w:t>:</w:t>
      </w:r>
      <w:r>
        <w:rPr>
          <w:color w:val="000000" w:themeColor="text1"/>
        </w:rPr>
        <w:tab/>
      </w:r>
      <w:r>
        <w:rPr>
          <w:color w:val="000000" w:themeColor="text1"/>
        </w:rPr>
        <w:tab/>
      </w:r>
      <w:r w:rsidR="00025198">
        <w:rPr>
          <w:color w:val="000000" w:themeColor="text1"/>
        </w:rPr>
        <w:t>4.</w:t>
      </w:r>
      <w:r w:rsidR="00A9732C">
        <w:rPr>
          <w:color w:val="000000" w:themeColor="text1"/>
        </w:rPr>
        <w:t>602</w:t>
      </w:r>
    </w:p>
    <w:p w14:paraId="409F4D79" w14:textId="77777777" w:rsidR="002C707E" w:rsidRDefault="002C707E" w:rsidP="007822A3">
      <w:pPr>
        <w:rPr>
          <w:color w:val="808080" w:themeColor="background1" w:themeShade="80"/>
        </w:rPr>
      </w:pPr>
    </w:p>
    <w:p w14:paraId="3A6BF672" w14:textId="77777777" w:rsidR="00550929" w:rsidRPr="007822A3" w:rsidRDefault="00550929" w:rsidP="00550929">
      <w:pPr>
        <w:jc w:val="center"/>
        <w:rPr>
          <w:rFonts w:ascii="Montserrat" w:hAnsi="Montserrat"/>
          <w:b/>
          <w:bCs/>
          <w:sz w:val="28"/>
          <w:szCs w:val="27"/>
        </w:rPr>
      </w:pPr>
      <w:r>
        <w:rPr>
          <w:rFonts w:ascii="Montserrat" w:hAnsi="Montserrat"/>
          <w:b/>
          <w:bCs/>
          <w:sz w:val="24"/>
          <w:szCs w:val="25"/>
        </w:rPr>
        <w:t>Ihr Pressekontakt</w:t>
      </w:r>
    </w:p>
    <w:p w14:paraId="5ADA44EF" w14:textId="77777777" w:rsidR="00550929" w:rsidRPr="007822A3" w:rsidRDefault="00550929" w:rsidP="00550929">
      <w:pPr>
        <w:jc w:val="center"/>
        <w:rPr>
          <w:rFonts w:ascii="HelveticaNeue" w:hAnsi="HelveticaNeue"/>
          <w:b/>
          <w:bCs/>
          <w:sz w:val="22"/>
          <w:szCs w:val="23"/>
        </w:rPr>
      </w:pPr>
      <w:r>
        <w:rPr>
          <w:rFonts w:ascii="HelveticaNeue" w:hAnsi="HelveticaNeue"/>
          <w:b/>
          <w:bCs/>
          <w:sz w:val="22"/>
          <w:szCs w:val="23"/>
        </w:rPr>
        <w:t xml:space="preserve">Andrea </w:t>
      </w:r>
      <w:r w:rsidR="00FC456A">
        <w:rPr>
          <w:rFonts w:ascii="HelveticaNeue" w:hAnsi="HelveticaNeue"/>
          <w:b/>
          <w:bCs/>
          <w:sz w:val="22"/>
          <w:szCs w:val="23"/>
        </w:rPr>
        <w:t xml:space="preserve">Maria </w:t>
      </w:r>
      <w:r>
        <w:rPr>
          <w:rFonts w:ascii="HelveticaNeue" w:hAnsi="HelveticaNeue"/>
          <w:b/>
          <w:bCs/>
          <w:sz w:val="22"/>
          <w:szCs w:val="23"/>
        </w:rPr>
        <w:t>Hölbl</w:t>
      </w:r>
    </w:p>
    <w:p w14:paraId="029376A5" w14:textId="77777777" w:rsidR="00550929" w:rsidRDefault="00550929" w:rsidP="00550929">
      <w:pPr>
        <w:jc w:val="center"/>
      </w:pPr>
    </w:p>
    <w:p w14:paraId="6E3B480B" w14:textId="77777777" w:rsidR="002C707E" w:rsidRPr="00FC456A" w:rsidRDefault="00550929" w:rsidP="00550929">
      <w:pPr>
        <w:jc w:val="center"/>
      </w:pPr>
      <w:r w:rsidRPr="00FC456A">
        <w:t>Mail:   presse@ok-k.at</w:t>
      </w:r>
    </w:p>
    <w:p w14:paraId="7347BF5D" w14:textId="77777777" w:rsidR="00550929" w:rsidRPr="00550929" w:rsidRDefault="00550929" w:rsidP="00550929">
      <w:pPr>
        <w:jc w:val="center"/>
      </w:pPr>
      <w:r w:rsidRPr="00550929">
        <w:t xml:space="preserve">Tel:   +43 </w:t>
      </w:r>
      <w:r w:rsidR="00FC456A">
        <w:t>664 200 9646</w:t>
      </w:r>
    </w:p>
    <w:p w14:paraId="22853CD0" w14:textId="77777777" w:rsidR="00550929" w:rsidRPr="00550929" w:rsidRDefault="00550929" w:rsidP="00550929">
      <w:pPr>
        <w:jc w:val="center"/>
        <w:rPr>
          <w:color w:val="808080" w:themeColor="background1" w:themeShade="80"/>
        </w:rPr>
      </w:pPr>
      <w:r w:rsidRPr="00550929">
        <w:t>Web:   www.ok-k.at</w:t>
      </w:r>
    </w:p>
    <w:sectPr w:rsidR="00550929" w:rsidRPr="00550929" w:rsidSect="00B12696">
      <w:headerReference w:type="default" r:id="rId7"/>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4FCBB" w14:textId="77777777" w:rsidR="00B82AA1" w:rsidRDefault="00B82AA1" w:rsidP="009A1360">
      <w:r>
        <w:separator/>
      </w:r>
    </w:p>
  </w:endnote>
  <w:endnote w:type="continuationSeparator" w:id="0">
    <w:p w14:paraId="2B7025B6" w14:textId="77777777" w:rsidR="00B82AA1" w:rsidRDefault="00B82AA1"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Neue Light">
    <w:altName w:val="HELVETICANEUE LIGHT"/>
    <w:panose1 w:val="000004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0000800000000000000"/>
    <w:charset w:val="4D"/>
    <w:family w:val="auto"/>
    <w:pitch w:val="variable"/>
    <w:sig w:usb0="2000020F" w:usb1="00000003" w:usb2="00000000" w:usb3="00000000" w:csb0="00000197" w:csb1="00000000"/>
  </w:font>
  <w:font w:name="HelveticaNeue">
    <w:altName w:val="Sylfaen"/>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12FF0" w14:textId="77777777" w:rsidR="00B82AA1" w:rsidRDefault="00B82AA1" w:rsidP="009A1360">
      <w:r>
        <w:separator/>
      </w:r>
    </w:p>
  </w:footnote>
  <w:footnote w:type="continuationSeparator" w:id="0">
    <w:p w14:paraId="5DBC37D9" w14:textId="77777777" w:rsidR="00B82AA1" w:rsidRDefault="00B82AA1"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D5E44" w14:textId="77777777" w:rsidR="009A1360" w:rsidRDefault="00550929">
    <w:pPr>
      <w:pStyle w:val="Kopfzeile"/>
    </w:pPr>
    <w:r>
      <w:rPr>
        <w:noProof/>
      </w:rPr>
      <mc:AlternateContent>
        <mc:Choice Requires="wps">
          <w:drawing>
            <wp:anchor distT="0" distB="0" distL="114300" distR="114300" simplePos="0" relativeHeight="251659264" behindDoc="0" locked="0" layoutInCell="1" allowOverlap="1" wp14:anchorId="2E7EF2F8" wp14:editId="573BEEC2">
              <wp:simplePos x="0" y="0"/>
              <wp:positionH relativeFrom="column">
                <wp:posOffset>-94183</wp:posOffset>
              </wp:positionH>
              <wp:positionV relativeFrom="paragraph">
                <wp:posOffset>299720</wp:posOffset>
              </wp:positionV>
              <wp:extent cx="3258766" cy="466928"/>
              <wp:effectExtent l="0" t="0" r="0" b="0"/>
              <wp:wrapNone/>
              <wp:docPr id="1062348300" name="Textfeld 1"/>
              <wp:cNvGraphicFramePr/>
              <a:graphic xmlns:a="http://schemas.openxmlformats.org/drawingml/2006/main">
                <a:graphicData uri="http://schemas.microsoft.com/office/word/2010/wordprocessingShape">
                  <wps:wsp>
                    <wps:cNvSpPr txBox="1"/>
                    <wps:spPr>
                      <a:xfrm>
                        <a:off x="0" y="0"/>
                        <a:ext cx="3258766" cy="466928"/>
                      </a:xfrm>
                      <a:prstGeom prst="rect">
                        <a:avLst/>
                      </a:prstGeom>
                      <a:noFill/>
                      <a:ln w="6350">
                        <a:noFill/>
                      </a:ln>
                    </wps:spPr>
                    <wps:txbx>
                      <w:txbxContent>
                        <w:p w14:paraId="50800B7F"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E7EF2F8" id="_x0000_t202" coordsize="21600,21600" o:spt="202" path="m,l,21600r21600,l21600,xe">
              <v:stroke joinstyle="miter"/>
              <v:path gradientshapeok="t" o:connecttype="rect"/>
            </v:shapetype>
            <v:shape id="Textfeld 1" o:spid="_x0000_s1026" type="#_x0000_t202" style="position:absolute;margin-left:-7.4pt;margin-top:23.6pt;width:256.6pt;height:36.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w2mzGAIAACwEAAAOAAAAZHJzL2Uyb0RvYy54bWysU8tu2zAQvBfIPxC8x7IdW3EEy4GbwEUB&#13;&#10;IwngFDnTFGkJoLgsSVtyv75LSn4g7anohdrlrvYxM5w/trUiB2FdBTqno8GQEqE5FJXe5fTH++p2&#13;&#10;RonzTBdMgRY5PQpHHxc3X+aNycQYSlCFsASLaJc1Jqel9yZLEsdLUTM3ACM0BiXYmnl07S4pLGuw&#13;&#10;eq2S8XCYJg3Ywljgwjm8fe6CdBHrSym4f5XSCU9UTnE2H08bz204k8WcZTvLTFnxfgz2D1PUrNLY&#13;&#10;9FzqmXlG9rb6o1RdcQsOpB9wqBOQsuIi7oDbjIafttmUzIi4C4LjzBkm9//K8pfDxrxZ4tuv0CKB&#13;&#10;AZDGuMzhZdinlbYOX5yUYBwhPJ5hE60nHC/vxtPZfZpSwjE2SdOH8SyUSS5/G+v8NwE1CUZOLdIS&#13;&#10;0WKHtfNd6iklNNOwqpSK1ChNmpymd9Nh/OEcweJKY4/LrMHy7bbtF9hCccS9LHSUO8NXFTZfM+ff&#13;&#10;mEWOcRXUrX/FQyrAJtBblJRgf/3tPuQj9BilpEHN5NT93DMrKFHfNZLyMJpMgsiiM5nej9Gx15Ht&#13;&#10;dUTv6ydAWY7whRgezZDv1cmUFuoPlPcydMUQ0xx759SfzCffKRmfBxfLZUxCWRnm13pjeCgd4AzQ&#13;&#10;vrcfzJoef4/MvcBJXSz7REOX2xGx3HuQVeQoANyh2uOOkows988naP7aj1mXR774DQAA//8DAFBL&#13;&#10;AwQUAAYACAAAACEAhOPpVOYAAAAPAQAADwAAAGRycy9kb3ducmV2LnhtbEyPQU/DMAyF70j8h8hI&#13;&#10;3LZ0VWGlazpNRRMSgsPGLtzcxmsrmqQ02Vb49ZgTXCxZfu/5e/l6Mr040+g7ZxUs5hEIsrXTnW0U&#13;&#10;HN62sxSED2g19s6Sgi/ysC6ur3LMtLvYHZ33oREcYn2GCtoQhkxKX7dk0M/dQJZvRzcaDLyOjdQj&#13;&#10;Xjjc9DKOontpsLP8ocWBypbqj/3JKHgut6+4q2KTfvfl08txM3we3u+Uur2ZHlc8NisQgabw54Df&#13;&#10;DswPBYNV7mS1F72C2SJh/qAgWcYgWJA8pAmIipVxtARZ5PJ/j+IHAAD//wMAUEsBAi0AFAAGAAgA&#13;&#10;AAAhALaDOJL+AAAA4QEAABMAAAAAAAAAAAAAAAAAAAAAAFtDb250ZW50X1R5cGVzXS54bWxQSwEC&#13;&#10;LQAUAAYACAAAACEAOP0h/9YAAACUAQAACwAAAAAAAAAAAAAAAAAvAQAAX3JlbHMvLnJlbHNQSwEC&#13;&#10;LQAUAAYACAAAACEA5sNpsxgCAAAsBAAADgAAAAAAAAAAAAAAAAAuAgAAZHJzL2Uyb0RvYy54bWxQ&#13;&#10;SwECLQAUAAYACAAAACEAhOPpVOYAAAAPAQAADwAAAAAAAAAAAAAAAAByBAAAZHJzL2Rvd25yZXYu&#13;&#10;eG1sUEsFBgAAAAAEAAQA8wAAAIUFAAAAAA==&#13;&#10;" filled="f" stroked="f" strokeweight=".5pt">
              <v:textbox>
                <w:txbxContent>
                  <w:p w14:paraId="50800B7F"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v:textbox>
            </v:shape>
          </w:pict>
        </mc:Fallback>
      </mc:AlternateContent>
    </w:r>
    <w:r w:rsidR="009A1360">
      <w:rPr>
        <w:noProof/>
      </w:rPr>
      <w:drawing>
        <wp:anchor distT="0" distB="0" distL="114300" distR="114300" simplePos="0" relativeHeight="251658240" behindDoc="1" locked="0" layoutInCell="1" allowOverlap="1" wp14:anchorId="31435A13" wp14:editId="7FE35D52">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2C5"/>
    <w:rsid w:val="00002DCA"/>
    <w:rsid w:val="00023ABF"/>
    <w:rsid w:val="00025198"/>
    <w:rsid w:val="0002778F"/>
    <w:rsid w:val="000518BD"/>
    <w:rsid w:val="000B079A"/>
    <w:rsid w:val="00111E87"/>
    <w:rsid w:val="002575CC"/>
    <w:rsid w:val="0026706F"/>
    <w:rsid w:val="002C6AD5"/>
    <w:rsid w:val="002C707E"/>
    <w:rsid w:val="002F57A9"/>
    <w:rsid w:val="00370AC4"/>
    <w:rsid w:val="00371848"/>
    <w:rsid w:val="003B1F92"/>
    <w:rsid w:val="003C3139"/>
    <w:rsid w:val="00497F54"/>
    <w:rsid w:val="005169C6"/>
    <w:rsid w:val="005375CF"/>
    <w:rsid w:val="005474A5"/>
    <w:rsid w:val="00550929"/>
    <w:rsid w:val="00552958"/>
    <w:rsid w:val="005F4EC7"/>
    <w:rsid w:val="006358E8"/>
    <w:rsid w:val="00682BA5"/>
    <w:rsid w:val="006878EF"/>
    <w:rsid w:val="00723334"/>
    <w:rsid w:val="007822A3"/>
    <w:rsid w:val="007E3ED1"/>
    <w:rsid w:val="00811907"/>
    <w:rsid w:val="008623D7"/>
    <w:rsid w:val="00875083"/>
    <w:rsid w:val="008752C5"/>
    <w:rsid w:val="009A1360"/>
    <w:rsid w:val="009F20B2"/>
    <w:rsid w:val="00A36BC1"/>
    <w:rsid w:val="00A74CAD"/>
    <w:rsid w:val="00A96670"/>
    <w:rsid w:val="00A9732C"/>
    <w:rsid w:val="00B01294"/>
    <w:rsid w:val="00B12696"/>
    <w:rsid w:val="00B82AA1"/>
    <w:rsid w:val="00BA69FD"/>
    <w:rsid w:val="00BB3471"/>
    <w:rsid w:val="00BE796E"/>
    <w:rsid w:val="00C00B7D"/>
    <w:rsid w:val="00C1446A"/>
    <w:rsid w:val="00CE377E"/>
    <w:rsid w:val="00D07E6D"/>
    <w:rsid w:val="00D20722"/>
    <w:rsid w:val="00D424F5"/>
    <w:rsid w:val="00D670EC"/>
    <w:rsid w:val="00DB2F42"/>
    <w:rsid w:val="00DB5115"/>
    <w:rsid w:val="00DE1FA7"/>
    <w:rsid w:val="00E64386"/>
    <w:rsid w:val="00EB0BE9"/>
    <w:rsid w:val="00EE4C2E"/>
    <w:rsid w:val="00F47D8F"/>
    <w:rsid w:val="00F9453D"/>
    <w:rsid w:val="00FC456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C0315D"/>
  <w15:chartTrackingRefBased/>
  <w15:docId w15:val="{D29CEE90-244D-C04C-843E-DC826F99B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character" w:styleId="Hyperlink">
    <w:name w:val="Hyperlink"/>
    <w:basedOn w:val="Absatz-Standardschriftart"/>
    <w:uiPriority w:val="99"/>
    <w:unhideWhenUsed/>
    <w:rsid w:val="00550929"/>
    <w:rPr>
      <w:color w:val="0563C1" w:themeColor="hyperlink"/>
      <w:u w:val="single"/>
    </w:rPr>
  </w:style>
  <w:style w:type="character" w:styleId="NichtaufgelsteErwhnung">
    <w:name w:val="Unresolved Mention"/>
    <w:basedOn w:val="Absatz-Standardschriftart"/>
    <w:uiPriority w:val="99"/>
    <w:semiHidden/>
    <w:unhideWhenUsed/>
    <w:rsid w:val="00550929"/>
    <w:rPr>
      <w:color w:val="605E5C"/>
      <w:shd w:val="clear" w:color="auto" w:fill="E1DFDD"/>
    </w:rPr>
  </w:style>
  <w:style w:type="character" w:styleId="Fett">
    <w:name w:val="Strong"/>
    <w:basedOn w:val="Absatz-Standardschriftart"/>
    <w:uiPriority w:val="22"/>
    <w:qFormat/>
    <w:rsid w:val="0055092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dreah/Library/Group%20Containers/UBF8T346G9.Office/User%20Content.localized/Templates.localized/PRESSEMELDUNG%20NEU.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PRESSEMELDUNG NEU.dotx</Template>
  <TotalTime>0</TotalTime>
  <Pages>2</Pages>
  <Words>705</Words>
  <Characters>4442</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Hoelbl</dc:creator>
  <cp:keywords/>
  <dc:description/>
  <cp:lastModifiedBy>Andrea Hölbl</cp:lastModifiedBy>
  <cp:revision>15</cp:revision>
  <cp:lastPrinted>2024-06-27T08:53:00Z</cp:lastPrinted>
  <dcterms:created xsi:type="dcterms:W3CDTF">2025-10-02T08:40:00Z</dcterms:created>
  <dcterms:modified xsi:type="dcterms:W3CDTF">2025-10-06T06:20:00Z</dcterms:modified>
</cp:coreProperties>
</file>