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69093" w14:textId="77777777" w:rsidR="00C5574C" w:rsidRPr="002A2AAB" w:rsidRDefault="00C5574C" w:rsidP="00DE06AD">
      <w:pPr>
        <w:rPr>
          <w:rFonts w:ascii="HelveticaNeue Light" w:hAnsi="HelveticaNeue Light" w:cs="Times New Roman (Textkörper CS)"/>
        </w:rPr>
      </w:pPr>
    </w:p>
    <w:p w14:paraId="7C250C30" w14:textId="77777777" w:rsidR="00C5574C" w:rsidRPr="002A2AAB" w:rsidRDefault="00C5574C" w:rsidP="00C5574C">
      <w:pPr>
        <w:pStyle w:val="StandardWeb"/>
        <w:rPr>
          <w:rFonts w:ascii="HelveticaNeue Light" w:hAnsi="HelveticaNeue Light"/>
        </w:rPr>
      </w:pPr>
      <w:r w:rsidRPr="002A2AAB">
        <w:rPr>
          <w:rStyle w:val="Fett"/>
          <w:rFonts w:ascii="HelveticaNeue Light" w:hAnsi="HelveticaNeue Light"/>
        </w:rPr>
        <w:t>PRESSEMITTEILUNG</w:t>
      </w:r>
      <w:r w:rsidRPr="002A2AAB">
        <w:rPr>
          <w:rFonts w:ascii="HelveticaNeue Light" w:hAnsi="HelveticaNeue Light"/>
        </w:rPr>
        <w:br/>
      </w:r>
      <w:r w:rsidRPr="002A2AAB">
        <w:rPr>
          <w:rStyle w:val="Fett"/>
          <w:rFonts w:ascii="HelveticaNeue Light" w:hAnsi="HelveticaNeue Light"/>
        </w:rPr>
        <w:t>Grenzenloses Netzwerken auf Schloss Kaps</w:t>
      </w:r>
      <w:r w:rsidRPr="002A2AAB">
        <w:rPr>
          <w:rFonts w:ascii="HelveticaNeue Light" w:hAnsi="HelveticaNeue Light"/>
        </w:rPr>
        <w:br/>
      </w:r>
      <w:r w:rsidRPr="002A2AAB">
        <w:rPr>
          <w:rStyle w:val="Fett"/>
          <w:rFonts w:ascii="HelveticaNeue Light" w:hAnsi="HelveticaNeue Light"/>
        </w:rPr>
        <w:t>Über 100 Unternehmen beim grenzüberschreitenden Business-Speeddating „</w:t>
      </w:r>
      <w:proofErr w:type="spellStart"/>
      <w:r w:rsidRPr="002A2AAB">
        <w:rPr>
          <w:rStyle w:val="Fett"/>
          <w:rFonts w:ascii="HelveticaNeue Light" w:hAnsi="HelveticaNeue Light"/>
        </w:rPr>
        <w:t>InnoConnect</w:t>
      </w:r>
      <w:proofErr w:type="spellEnd"/>
      <w:r w:rsidRPr="002A2AAB">
        <w:rPr>
          <w:rStyle w:val="Fett"/>
          <w:rFonts w:ascii="HelveticaNeue Light" w:hAnsi="HelveticaNeue Light"/>
        </w:rPr>
        <w:t>“</w:t>
      </w:r>
    </w:p>
    <w:p w14:paraId="34518912" w14:textId="2CF44095" w:rsidR="00C5574C" w:rsidRPr="002A2AAB" w:rsidRDefault="00C5574C" w:rsidP="00C5574C">
      <w:pPr>
        <w:pStyle w:val="StandardWeb"/>
        <w:rPr>
          <w:rFonts w:ascii="HelveticaNeue Light" w:hAnsi="HelveticaNeue Light"/>
        </w:rPr>
      </w:pPr>
      <w:r w:rsidRPr="002A2AAB">
        <w:rPr>
          <w:rStyle w:val="Hervorhebung"/>
          <w:rFonts w:ascii="HelveticaNeue Light" w:hAnsi="HelveticaNeue Light"/>
        </w:rPr>
        <w:t>Kitzbühel, 26. Juni 2025</w:t>
      </w:r>
      <w:r w:rsidRPr="002A2AAB">
        <w:rPr>
          <w:rFonts w:ascii="HelveticaNeue Light" w:hAnsi="HelveticaNeue Light"/>
        </w:rPr>
        <w:t xml:space="preserve"> – Mehr als 100 </w:t>
      </w:r>
      <w:proofErr w:type="spellStart"/>
      <w:r w:rsidRPr="002A2AAB">
        <w:rPr>
          <w:rFonts w:ascii="HelveticaNeue Light" w:hAnsi="HelveticaNeue Light"/>
        </w:rPr>
        <w:t>Unternehmer</w:t>
      </w:r>
      <w:r w:rsidR="00521FE5" w:rsidRPr="002A2AAB">
        <w:rPr>
          <w:rFonts w:ascii="HelveticaNeue Light" w:hAnsi="HelveticaNeue Light"/>
        </w:rPr>
        <w:t>:</w:t>
      </w:r>
      <w:r w:rsidRPr="002A2AAB">
        <w:rPr>
          <w:rFonts w:ascii="HelveticaNeue Light" w:hAnsi="HelveticaNeue Light"/>
        </w:rPr>
        <w:t>innen</w:t>
      </w:r>
      <w:proofErr w:type="spellEnd"/>
      <w:r w:rsidRPr="002A2AAB">
        <w:rPr>
          <w:rFonts w:ascii="HelveticaNeue Light" w:hAnsi="HelveticaNeue Light"/>
        </w:rPr>
        <w:t xml:space="preserve"> aus Bayern und Tirol folgten </w:t>
      </w:r>
      <w:r w:rsidR="00550880">
        <w:rPr>
          <w:rFonts w:ascii="HelveticaNeue Light" w:hAnsi="HelveticaNeue Light"/>
        </w:rPr>
        <w:t xml:space="preserve">am </w:t>
      </w:r>
      <w:r w:rsidRPr="002A2AAB">
        <w:rPr>
          <w:rFonts w:ascii="HelveticaNeue Light" w:hAnsi="HelveticaNeue Light"/>
        </w:rPr>
        <w:t xml:space="preserve">26. Juni </w:t>
      </w:r>
      <w:r w:rsidR="00521FE5" w:rsidRPr="002A2AAB">
        <w:rPr>
          <w:rFonts w:ascii="HelveticaNeue Light" w:hAnsi="HelveticaNeue Light"/>
        </w:rPr>
        <w:t xml:space="preserve">– trotz heftiger Unwetter – </w:t>
      </w:r>
      <w:r w:rsidRPr="002A2AAB">
        <w:rPr>
          <w:rFonts w:ascii="HelveticaNeue Light" w:hAnsi="HelveticaNeue Light"/>
        </w:rPr>
        <w:t>der Einladung zum länder- und branchenübergreifenden Business-Speeddating „</w:t>
      </w:r>
      <w:proofErr w:type="spellStart"/>
      <w:r w:rsidRPr="002A2AAB">
        <w:rPr>
          <w:rFonts w:ascii="HelveticaNeue Light" w:hAnsi="HelveticaNeue Light"/>
        </w:rPr>
        <w:t>InnoConnect</w:t>
      </w:r>
      <w:proofErr w:type="spellEnd"/>
      <w:r w:rsidRPr="002A2AAB">
        <w:rPr>
          <w:rFonts w:ascii="HelveticaNeue Light" w:hAnsi="HelveticaNeue Light"/>
        </w:rPr>
        <w:t xml:space="preserve">“. </w:t>
      </w:r>
      <w:r w:rsidR="00521FE5" w:rsidRPr="002A2AAB">
        <w:rPr>
          <w:rFonts w:ascii="HelveticaNeue Light" w:hAnsi="HelveticaNeue Light"/>
        </w:rPr>
        <w:t>Als Austragungsort des innovativen Formats wurde das</w:t>
      </w:r>
      <w:r w:rsidRPr="002A2AAB">
        <w:rPr>
          <w:rFonts w:ascii="HelveticaNeue Light" w:hAnsi="HelveticaNeue Light"/>
        </w:rPr>
        <w:t xml:space="preserve"> geschichtsträchtige Schloss Kaps in Kitzbühel</w:t>
      </w:r>
      <w:r w:rsidR="00521FE5" w:rsidRPr="002A2AAB">
        <w:rPr>
          <w:rFonts w:ascii="HelveticaNeue Light" w:hAnsi="HelveticaNeue Light"/>
        </w:rPr>
        <w:t xml:space="preserve"> gewählt</w:t>
      </w:r>
      <w:r w:rsidRPr="002A2AAB">
        <w:rPr>
          <w:rFonts w:ascii="HelveticaNeue Light" w:hAnsi="HelveticaNeue Light"/>
        </w:rPr>
        <w:t xml:space="preserve">. Ziel des Events, das als Euregio-Projekt im Rahmen der </w:t>
      </w:r>
      <w:r w:rsidR="00521FE5" w:rsidRPr="002A2AAB">
        <w:rPr>
          <w:rFonts w:ascii="HelveticaNeue Light" w:hAnsi="HelveticaNeue Light"/>
        </w:rPr>
        <w:t>Interreg Bayern-Österreich Förderung realisiert wurde,</w:t>
      </w:r>
      <w:r w:rsidRPr="002A2AAB">
        <w:rPr>
          <w:rFonts w:ascii="HelveticaNeue Light" w:hAnsi="HelveticaNeue Light"/>
        </w:rPr>
        <w:t xml:space="preserve"> war die persönliche und effiziente Vernetzung regionaler Unternehmen über Branchen</w:t>
      </w:r>
      <w:r w:rsidR="00521FE5" w:rsidRPr="002A2AAB">
        <w:rPr>
          <w:rFonts w:ascii="HelveticaNeue Light" w:hAnsi="HelveticaNeue Light"/>
        </w:rPr>
        <w:t>-</w:t>
      </w:r>
      <w:r w:rsidRPr="002A2AAB">
        <w:rPr>
          <w:rFonts w:ascii="HelveticaNeue Light" w:hAnsi="HelveticaNeue Light"/>
        </w:rPr>
        <w:t xml:space="preserve"> und Landesgrenzen hinweg.</w:t>
      </w:r>
    </w:p>
    <w:p w14:paraId="54D25F7D" w14:textId="77777777" w:rsidR="002A2AAB" w:rsidRPr="002A2AAB" w:rsidRDefault="00C5574C" w:rsidP="002A2AAB">
      <w:pPr>
        <w:pStyle w:val="StandardWeb"/>
        <w:rPr>
          <w:rFonts w:ascii="HelveticaNeue Light" w:hAnsi="HelveticaNeue Light"/>
        </w:rPr>
      </w:pPr>
      <w:r w:rsidRPr="002A2AAB">
        <w:rPr>
          <w:rStyle w:val="Fett"/>
          <w:rFonts w:ascii="HelveticaNeue Light" w:hAnsi="HelveticaNeue Light"/>
        </w:rPr>
        <w:t>400 Gespräche in 15</w:t>
      </w:r>
      <w:r w:rsidR="00521FE5" w:rsidRPr="002A2AAB">
        <w:rPr>
          <w:rStyle w:val="Fett"/>
          <w:rFonts w:ascii="HelveticaNeue Light" w:hAnsi="HelveticaNeue Light"/>
        </w:rPr>
        <w:t>-</w:t>
      </w:r>
      <w:r w:rsidRPr="002A2AAB">
        <w:rPr>
          <w:rStyle w:val="Fett"/>
          <w:rFonts w:ascii="HelveticaNeue Light" w:hAnsi="HelveticaNeue Light"/>
        </w:rPr>
        <w:t>Minuten</w:t>
      </w:r>
      <w:r w:rsidR="00521FE5" w:rsidRPr="002A2AAB">
        <w:rPr>
          <w:rStyle w:val="Fett"/>
          <w:rFonts w:ascii="HelveticaNeue Light" w:hAnsi="HelveticaNeue Light"/>
        </w:rPr>
        <w:t>-Slots</w:t>
      </w:r>
      <w:r w:rsidRPr="002A2AAB">
        <w:rPr>
          <w:rStyle w:val="Fett"/>
          <w:rFonts w:ascii="HelveticaNeue Light" w:hAnsi="HelveticaNeue Light"/>
        </w:rPr>
        <w:t xml:space="preserve"> </w:t>
      </w:r>
      <w:r w:rsidRPr="002A2AAB">
        <w:rPr>
          <w:rFonts w:ascii="HelveticaNeue Light" w:hAnsi="HelveticaNeue Light"/>
        </w:rPr>
        <w:br/>
      </w:r>
      <w:r w:rsidR="002A2AAB" w:rsidRPr="002A2AAB">
        <w:rPr>
          <w:rFonts w:ascii="HelveticaNeue Light" w:hAnsi="HelveticaNeue Light"/>
        </w:rPr>
        <w:t xml:space="preserve">Unter dem Motto „Business trifft Business“ konnten die Teilnehmer bereits im Vorfeld bis zu fünf </w:t>
      </w:r>
      <w:proofErr w:type="spellStart"/>
      <w:r w:rsidR="002A2AAB" w:rsidRPr="002A2AAB">
        <w:rPr>
          <w:rFonts w:ascii="HelveticaNeue Light" w:hAnsi="HelveticaNeue Light"/>
        </w:rPr>
        <w:t>Wunsch-</w:t>
      </w:r>
      <w:proofErr w:type="gramStart"/>
      <w:r w:rsidR="002A2AAB" w:rsidRPr="002A2AAB">
        <w:rPr>
          <w:rFonts w:ascii="HelveticaNeue Light" w:hAnsi="HelveticaNeue Light"/>
        </w:rPr>
        <w:t>Gesprächspartner:innen</w:t>
      </w:r>
      <w:proofErr w:type="spellEnd"/>
      <w:proofErr w:type="gramEnd"/>
      <w:r w:rsidR="002A2AAB" w:rsidRPr="002A2AAB">
        <w:rPr>
          <w:rFonts w:ascii="HelveticaNeue Light" w:hAnsi="HelveticaNeue Light"/>
        </w:rPr>
        <w:t xml:space="preserve"> angeben. Daraus resultierten über 400 gezielt geplante Gespräche, die in kompakten 15-minütigen Speeddating-Runden stattfanden. Die </w:t>
      </w:r>
      <w:proofErr w:type="spellStart"/>
      <w:proofErr w:type="gramStart"/>
      <w:r w:rsidR="002A2AAB" w:rsidRPr="002A2AAB">
        <w:rPr>
          <w:rFonts w:ascii="HelveticaNeue Light" w:hAnsi="HelveticaNeue Light"/>
        </w:rPr>
        <w:t>Unternehmer:innen</w:t>
      </w:r>
      <w:proofErr w:type="spellEnd"/>
      <w:proofErr w:type="gramEnd"/>
      <w:r w:rsidR="002A2AAB" w:rsidRPr="002A2AAB">
        <w:rPr>
          <w:rFonts w:ascii="HelveticaNeue Light" w:hAnsi="HelveticaNeue Light"/>
        </w:rPr>
        <w:t xml:space="preserve"> nutzten die Gelegenheit zum Kennenlernen, Ideenaustausch und zur Anbahnung möglicher Kooperationen. Den inhaltlichen Auftakt bildete ein spannender Vortrag von Digital-Experte, Autor und Keynote-Speaker Josef </w:t>
      </w:r>
      <w:proofErr w:type="spellStart"/>
      <w:r w:rsidR="002A2AAB" w:rsidRPr="002A2AAB">
        <w:rPr>
          <w:rFonts w:ascii="HelveticaNeue Light" w:hAnsi="HelveticaNeue Light"/>
        </w:rPr>
        <w:t>Willkommer</w:t>
      </w:r>
      <w:proofErr w:type="spellEnd"/>
      <w:r w:rsidR="002A2AAB" w:rsidRPr="002A2AAB">
        <w:rPr>
          <w:rFonts w:ascii="HelveticaNeue Light" w:hAnsi="HelveticaNeue Light"/>
        </w:rPr>
        <w:t xml:space="preserve"> zum Thema: „Zukunft der KI – was kommt nach ChatGPT?“</w:t>
      </w:r>
    </w:p>
    <w:p w14:paraId="25A60E6F" w14:textId="77777777" w:rsidR="002A2AAB" w:rsidRPr="002A2AAB" w:rsidRDefault="002A2AAB" w:rsidP="002A2AAB">
      <w:pPr>
        <w:spacing w:before="100" w:beforeAutospacing="1" w:after="100" w:afterAutospacing="1"/>
        <w:rPr>
          <w:rFonts w:ascii="HelveticaNeue Light" w:eastAsia="Times New Roman" w:hAnsi="HelveticaNeue Light" w:cs="Times New Roman"/>
          <w:kern w:val="0"/>
          <w:lang w:eastAsia="de-DE"/>
          <w14:ligatures w14:val="none"/>
        </w:rPr>
      </w:pPr>
      <w:r w:rsidRPr="002A2AAB">
        <w:rPr>
          <w:rFonts w:ascii="HelveticaNeue Light" w:eastAsia="Times New Roman" w:hAnsi="HelveticaNeue Light" w:cs="Times New Roman"/>
          <w:b/>
          <w:bCs/>
          <w:kern w:val="0"/>
          <w:lang w:eastAsia="de-DE"/>
          <w14:ligatures w14:val="none"/>
        </w:rPr>
        <w:t>Starkes Signal gesetzt</w:t>
      </w:r>
      <w:r w:rsidRPr="002A2AAB">
        <w:rPr>
          <w:rFonts w:ascii="HelveticaNeue Light" w:eastAsia="Times New Roman" w:hAnsi="HelveticaNeue Light" w:cs="Times New Roman"/>
          <w:kern w:val="0"/>
          <w:lang w:eastAsia="de-DE"/>
          <w14:ligatures w14:val="none"/>
        </w:rPr>
        <w:br/>
        <w:t>„Dieses Format bringt in kürzester Zeit genau jene Menschen zusammen, die sich sonst nie begegnen würden“, resümieren Sonja Altenburger, Obfrau der Wirtschaftskammer Kufstein, und Patrick Schönauer von der Wirtschaftskammer Kitzbühel. „Für unsere regionalen Betriebe ist das eine große Chance – mit wenig Aufwand, aber viel Wirkung.“ Auch Rosenheims Oberbürgermeister Andreas März zeigte sich beeindruckt: „Gerade in Zeiten zunehmender Digitalisierung bleibt der persönliche Kontakt durch nichts zu ersetzen. Die hohe Teilnehmerzahl zeigt, dass Innovation und Zusammenarbeit keine Grenzen kennen.“ Barbara Schwaighofer, Präsidentin der EUREGIO Inntal, betonte: „Das große Interesse und die Vielfalt der vertretenen Branchen machen deutlich, wie wichtig der persönliche Austausch über Ländergrenzen hinweg ist. Eine Evaluation aus dem Jahr 2023 zeigte, dass das Format bereits innerhalb kurzer Zeit Umsätze im niedrigen sechsstelligen Bereich generierte. Die hohe Zufriedenheit der Teilnehmenden spricht für eine Fortsetzung“.</w:t>
      </w:r>
    </w:p>
    <w:p w14:paraId="6E8491DC" w14:textId="77777777" w:rsidR="002A2AAB" w:rsidRPr="002A2AAB" w:rsidRDefault="002A2AAB" w:rsidP="002A2AAB">
      <w:pPr>
        <w:spacing w:before="100" w:beforeAutospacing="1" w:after="100" w:afterAutospacing="1"/>
        <w:rPr>
          <w:rFonts w:ascii="HelveticaNeue Light" w:eastAsia="Times New Roman" w:hAnsi="HelveticaNeue Light" w:cs="Times New Roman"/>
          <w:kern w:val="0"/>
          <w:lang w:eastAsia="de-DE"/>
          <w14:ligatures w14:val="none"/>
        </w:rPr>
      </w:pPr>
      <w:r w:rsidRPr="002A2AAB">
        <w:rPr>
          <w:rFonts w:ascii="HelveticaNeue Light" w:eastAsia="Times New Roman" w:hAnsi="HelveticaNeue Light" w:cs="Times New Roman"/>
          <w:b/>
          <w:bCs/>
          <w:kern w:val="0"/>
          <w:lang w:eastAsia="de-DE"/>
          <w14:ligatures w14:val="none"/>
        </w:rPr>
        <w:t>Stimmen aus der Praxis</w:t>
      </w:r>
      <w:r w:rsidRPr="002A2AAB">
        <w:rPr>
          <w:rFonts w:ascii="HelveticaNeue Light" w:eastAsia="Times New Roman" w:hAnsi="HelveticaNeue Light" w:cs="Times New Roman"/>
          <w:kern w:val="0"/>
          <w:lang w:eastAsia="de-DE"/>
          <w14:ligatures w14:val="none"/>
        </w:rPr>
        <w:br/>
        <w:t xml:space="preserve">Mit dem positiven Feedback der </w:t>
      </w:r>
      <w:proofErr w:type="spellStart"/>
      <w:proofErr w:type="gramStart"/>
      <w:r w:rsidRPr="002A2AAB">
        <w:rPr>
          <w:rFonts w:ascii="HelveticaNeue Light" w:eastAsia="Times New Roman" w:hAnsi="HelveticaNeue Light" w:cs="Times New Roman"/>
          <w:kern w:val="0"/>
          <w:lang w:eastAsia="de-DE"/>
          <w14:ligatures w14:val="none"/>
        </w:rPr>
        <w:t>Teilnehmer:innen</w:t>
      </w:r>
      <w:proofErr w:type="spellEnd"/>
      <w:proofErr w:type="gramEnd"/>
      <w:r w:rsidRPr="002A2AAB">
        <w:rPr>
          <w:rFonts w:ascii="HelveticaNeue Light" w:eastAsia="Times New Roman" w:hAnsi="HelveticaNeue Light" w:cs="Times New Roman"/>
          <w:kern w:val="0"/>
          <w:lang w:eastAsia="de-DE"/>
          <w14:ligatures w14:val="none"/>
        </w:rPr>
        <w:t xml:space="preserve"> spricht alles für eine Weiterführung der Veranstaltung. So meint Florian Kiefer, Unternehmer aus Ottobrunn: „Ich suche Kooperationspartner aus Österreich, habe spannende Unternehmer kennengelernt und lasse mich überraschen.“ Auch Heidi Stöckl, Unternehmerin aus Ellmau, zeigte sich </w:t>
      </w:r>
      <w:r w:rsidRPr="002A2AAB">
        <w:rPr>
          <w:rFonts w:ascii="HelveticaNeue Light" w:eastAsia="Times New Roman" w:hAnsi="HelveticaNeue Light" w:cs="Times New Roman"/>
          <w:kern w:val="0"/>
          <w:lang w:eastAsia="de-DE"/>
          <w14:ligatures w14:val="none"/>
        </w:rPr>
        <w:lastRenderedPageBreak/>
        <w:t>zufrieden: „Ich habe interessante Unternehmerinnen und Unternehmer kennengelernt und freue mich auf gute weitere Gespräche.“</w:t>
      </w:r>
    </w:p>
    <w:p w14:paraId="6EDCA772" w14:textId="77777777" w:rsidR="002A2AAB" w:rsidRPr="002A2AAB" w:rsidRDefault="002A2AAB" w:rsidP="002A2AAB">
      <w:pPr>
        <w:spacing w:before="100" w:beforeAutospacing="1" w:after="100" w:afterAutospacing="1"/>
        <w:rPr>
          <w:rFonts w:ascii="HelveticaNeue Light" w:eastAsia="Times New Roman" w:hAnsi="HelveticaNeue Light" w:cs="Times New Roman"/>
          <w:kern w:val="0"/>
          <w:lang w:eastAsia="de-DE"/>
          <w14:ligatures w14:val="none"/>
        </w:rPr>
      </w:pPr>
      <w:r w:rsidRPr="002A2AAB">
        <w:rPr>
          <w:rFonts w:ascii="HelveticaNeue Light" w:eastAsia="Times New Roman" w:hAnsi="HelveticaNeue Light" w:cs="Times New Roman"/>
          <w:b/>
          <w:bCs/>
          <w:kern w:val="0"/>
          <w:lang w:eastAsia="de-DE"/>
          <w14:ligatures w14:val="none"/>
        </w:rPr>
        <w:t>Ausblick: „</w:t>
      </w:r>
      <w:proofErr w:type="spellStart"/>
      <w:r w:rsidRPr="002A2AAB">
        <w:rPr>
          <w:rFonts w:ascii="HelveticaNeue Light" w:eastAsia="Times New Roman" w:hAnsi="HelveticaNeue Light" w:cs="Times New Roman"/>
          <w:b/>
          <w:bCs/>
          <w:kern w:val="0"/>
          <w:lang w:eastAsia="de-DE"/>
          <w14:ligatures w14:val="none"/>
        </w:rPr>
        <w:t>InnoConnect</w:t>
      </w:r>
      <w:proofErr w:type="spellEnd"/>
      <w:r w:rsidRPr="002A2AAB">
        <w:rPr>
          <w:rFonts w:ascii="HelveticaNeue Light" w:eastAsia="Times New Roman" w:hAnsi="HelveticaNeue Light" w:cs="Times New Roman"/>
          <w:b/>
          <w:bCs/>
          <w:kern w:val="0"/>
          <w:lang w:eastAsia="de-DE"/>
          <w14:ligatures w14:val="none"/>
        </w:rPr>
        <w:t>“ 2026 in Bayern</w:t>
      </w:r>
      <w:r w:rsidRPr="002A2AAB">
        <w:rPr>
          <w:rFonts w:ascii="HelveticaNeue Light" w:eastAsia="Times New Roman" w:hAnsi="HelveticaNeue Light" w:cs="Times New Roman"/>
          <w:kern w:val="0"/>
          <w:lang w:eastAsia="de-DE"/>
          <w14:ligatures w14:val="none"/>
        </w:rPr>
        <w:br/>
        <w:t>Nach dem erfolgreichen Auftakt in Kitzbühel wird die Veranstaltungsreihe 2026 in Bayern fortgesetzt. Die Suche nach einer passenden Location läuft bereits – wieder exklusiv, wieder grenzüberschreitend.</w:t>
      </w:r>
    </w:p>
    <w:p w14:paraId="5EFEE0C9" w14:textId="611E0B61" w:rsidR="00C5574C" w:rsidRPr="002A2AAB" w:rsidRDefault="00C5574C" w:rsidP="002A2AAB">
      <w:pPr>
        <w:rPr>
          <w:rFonts w:ascii="HelveticaNeue Light" w:hAnsi="HelveticaNeue Light"/>
        </w:rPr>
      </w:pPr>
      <w:r w:rsidRPr="002A2AAB">
        <w:rPr>
          <w:rStyle w:val="Fett"/>
          <w:rFonts w:ascii="HelveticaNeue Light" w:hAnsi="HelveticaNeue Light"/>
        </w:rPr>
        <w:t>Hintergrund</w:t>
      </w:r>
      <w:r w:rsidRPr="002A2AAB">
        <w:rPr>
          <w:rFonts w:ascii="HelveticaNeue Light" w:hAnsi="HelveticaNeue Light"/>
        </w:rPr>
        <w:br/>
        <w:t>„</w:t>
      </w:r>
      <w:proofErr w:type="spellStart"/>
      <w:r w:rsidRPr="002A2AAB">
        <w:rPr>
          <w:rFonts w:ascii="HelveticaNeue Light" w:hAnsi="HelveticaNeue Light"/>
        </w:rPr>
        <w:t>InnoConnect</w:t>
      </w:r>
      <w:proofErr w:type="spellEnd"/>
      <w:r w:rsidRPr="002A2AAB">
        <w:rPr>
          <w:rFonts w:ascii="HelveticaNeue Light" w:hAnsi="HelveticaNeue Light"/>
        </w:rPr>
        <w:t>“ ist Teil des Interreg-geförderten Projekts EUREGIO Inntal. Projektpartner sind:</w:t>
      </w:r>
      <w:r w:rsidRPr="002A2AAB">
        <w:rPr>
          <w:rFonts w:ascii="HelveticaNeue Light" w:hAnsi="HelveticaNeue Light"/>
        </w:rPr>
        <w:br/>
        <w:t>– Wirtschaftskammer Tirol (Kitzbühel, Kufstein, Sparte IC)</w:t>
      </w:r>
      <w:r w:rsidRPr="002A2AAB">
        <w:rPr>
          <w:rFonts w:ascii="HelveticaNeue Light" w:hAnsi="HelveticaNeue Light"/>
        </w:rPr>
        <w:br/>
        <w:t>– Landkreis Rosenheim</w:t>
      </w:r>
      <w:r w:rsidRPr="002A2AAB">
        <w:rPr>
          <w:rFonts w:ascii="HelveticaNeue Light" w:hAnsi="HelveticaNeue Light"/>
        </w:rPr>
        <w:br/>
        <w:t>– Chiemgau GmbH für den Landkreis Traunstein</w:t>
      </w:r>
      <w:r w:rsidRPr="002A2AAB">
        <w:rPr>
          <w:rFonts w:ascii="HelveticaNeue Light" w:hAnsi="HelveticaNeue Light"/>
        </w:rPr>
        <w:br/>
        <w:t>– Stadt Rosenheim</w:t>
      </w:r>
      <w:r w:rsidRPr="002A2AAB">
        <w:rPr>
          <w:rFonts w:ascii="HelveticaNeue Light" w:hAnsi="HelveticaNeue Light"/>
        </w:rPr>
        <w:br/>
        <w:t>– Stellwerk18 – Digitale Wirtschaft Südostoberbayern</w:t>
      </w:r>
      <w:r w:rsidRPr="002A2AAB">
        <w:rPr>
          <w:rFonts w:ascii="HelveticaNeue Light" w:hAnsi="HelveticaNeue Light"/>
        </w:rPr>
        <w:br/>
        <w:t>– IHK für München und Oberbayern</w:t>
      </w:r>
      <w:r w:rsidRPr="002A2AAB">
        <w:rPr>
          <w:rFonts w:ascii="HelveticaNeue Light" w:hAnsi="HelveticaNeue Light"/>
        </w:rPr>
        <w:br/>
        <w:t>– Handwerkskammer für München und Oberbayern</w:t>
      </w:r>
      <w:r w:rsidRPr="002A2AAB">
        <w:rPr>
          <w:rFonts w:ascii="HelveticaNeue Light" w:hAnsi="HelveticaNeue Light"/>
        </w:rPr>
        <w:br/>
        <w:t>– Wirtschaftlicher Verband Rosenheim</w:t>
      </w:r>
    </w:p>
    <w:p w14:paraId="6989CA1E" w14:textId="77777777" w:rsidR="002A2AAB" w:rsidRDefault="00C5574C" w:rsidP="002A2AAB">
      <w:pPr>
        <w:pStyle w:val="StandardWeb"/>
        <w:rPr>
          <w:rFonts w:ascii="HelveticaNeue Light" w:hAnsi="HelveticaNeue Light"/>
        </w:rPr>
      </w:pPr>
      <w:r w:rsidRPr="002A2AAB">
        <w:rPr>
          <w:rStyle w:val="Fett"/>
          <w:rFonts w:ascii="HelveticaNeue Light" w:hAnsi="HelveticaNeue Light"/>
        </w:rPr>
        <w:t>Organisation &amp; Moderation:</w:t>
      </w:r>
      <w:r w:rsidRPr="002A2AAB">
        <w:rPr>
          <w:rFonts w:ascii="HelveticaNeue Light" w:hAnsi="HelveticaNeue Light"/>
        </w:rPr>
        <w:t xml:space="preserve"> Sales Teams &amp; More</w:t>
      </w:r>
    </w:p>
    <w:p w14:paraId="78B704C8" w14:textId="4540FF2A" w:rsidR="002A2AAB" w:rsidRPr="002A2AAB" w:rsidRDefault="002A2AAB" w:rsidP="002A2AAB">
      <w:pPr>
        <w:pStyle w:val="StandardWeb"/>
        <w:rPr>
          <w:rFonts w:ascii="HelveticaNeue Light" w:hAnsi="HelveticaNeue Light"/>
        </w:rPr>
      </w:pPr>
      <w:r w:rsidRPr="002A2AAB">
        <w:rPr>
          <w:rFonts w:ascii="HelveticaNeue Light" w:hAnsi="HelveticaNeue Light"/>
          <w:b/>
          <w:bCs/>
        </w:rPr>
        <w:t xml:space="preserve">Link zu weiteren Informationen, Bildmaterial und zum Nachbericht-Video: </w:t>
      </w:r>
      <w:hyperlink r:id="rId8" w:history="1">
        <w:r w:rsidRPr="002A2AAB">
          <w:rPr>
            <w:rFonts w:ascii="HelveticaNeue Light" w:hAnsi="HelveticaNeue Light"/>
            <w:b/>
            <w:bCs/>
            <w:color w:val="0000FF"/>
            <w:u w:val="single"/>
          </w:rPr>
          <w:t>www.topfsuchtdeckel.net</w:t>
        </w:r>
      </w:hyperlink>
      <w:r w:rsidRPr="002A2AAB">
        <w:rPr>
          <w:rFonts w:ascii="HelveticaNeue Light" w:hAnsi="HelveticaNeue Light"/>
          <w:b/>
          <w:bCs/>
        </w:rPr>
        <w:t xml:space="preserve"> </w:t>
      </w:r>
      <w:r w:rsidRPr="002A2AAB">
        <w:rPr>
          <w:rFonts w:ascii="Cambria" w:hAnsi="Cambria" w:cs="Cambria"/>
          <w:b/>
          <w:bCs/>
        </w:rPr>
        <w:t> </w:t>
      </w:r>
    </w:p>
    <w:p w14:paraId="61864FFA" w14:textId="77777777" w:rsidR="002A2AAB" w:rsidRDefault="002A2AAB" w:rsidP="00C5574C">
      <w:pPr>
        <w:pStyle w:val="StandardWeb"/>
        <w:rPr>
          <w:rFonts w:ascii="HelveticaNeue Light" w:hAnsi="HelveticaNeue Light"/>
        </w:rPr>
      </w:pPr>
    </w:p>
    <w:p w14:paraId="54D1488D" w14:textId="77777777" w:rsidR="002A2AAB" w:rsidRPr="002A2AAB" w:rsidRDefault="002A2AAB" w:rsidP="00C5574C">
      <w:pPr>
        <w:pStyle w:val="StandardWeb"/>
        <w:rPr>
          <w:rFonts w:ascii="HelveticaNeue Light" w:hAnsi="HelveticaNeue Light"/>
        </w:rPr>
      </w:pPr>
    </w:p>
    <w:p w14:paraId="2BB2FF3F" w14:textId="52328B37" w:rsidR="00C5574C" w:rsidRPr="002A2AAB" w:rsidRDefault="002A2AAB" w:rsidP="00DE06AD">
      <w:pPr>
        <w:rPr>
          <w:rFonts w:ascii="HelveticaNeue Light" w:hAnsi="HelveticaNeue Light" w:cs="Times New Roman (Textkörper CS)"/>
        </w:rPr>
      </w:pPr>
      <w:r>
        <w:rPr>
          <w:rFonts w:ascii="HelveticaNeue Light" w:hAnsi="HelveticaNeue Light" w:cs="Times New Roman (Textkörper CS)"/>
          <w:noProof/>
        </w:rPr>
        <w:drawing>
          <wp:inline distT="0" distB="0" distL="0" distR="0" wp14:anchorId="7813AA99" wp14:editId="7BD9218F">
            <wp:extent cx="5759450" cy="2883535"/>
            <wp:effectExtent l="0" t="0" r="6350" b="0"/>
            <wp:docPr id="1891199160" name="Grafik 1" descr="Ein Bild, das Text, Screenshot, Schrift,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199160" name="Grafik 1" descr="Ein Bild, das Text, Screenshot, Schrift, Logo enthält.&#10;&#10;KI-generierte Inhalte können fehlerhaft sein."/>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59450" cy="2883535"/>
                    </a:xfrm>
                    <a:prstGeom prst="rect">
                      <a:avLst/>
                    </a:prstGeom>
                  </pic:spPr>
                </pic:pic>
              </a:graphicData>
            </a:graphic>
          </wp:inline>
        </w:drawing>
      </w:r>
    </w:p>
    <w:sectPr w:rsidR="00C5574C" w:rsidRPr="002A2AAB" w:rsidSect="000B079A">
      <w:headerReference w:type="default" r:id="rId10"/>
      <w:pgSz w:w="11906" w:h="16838"/>
      <w:pgMar w:top="2835"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7B8F8" w14:textId="77777777" w:rsidR="002A3266" w:rsidRDefault="002A3266" w:rsidP="009A1360">
      <w:r>
        <w:separator/>
      </w:r>
    </w:p>
  </w:endnote>
  <w:endnote w:type="continuationSeparator" w:id="0">
    <w:p w14:paraId="2EBB73C5" w14:textId="77777777" w:rsidR="002A3266" w:rsidRDefault="002A3266"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Neue Light">
    <w:altName w:val="HELVETICANEUE LIGHT"/>
    <w:panose1 w:val="02000403000000020004"/>
    <w:charset w:val="00"/>
    <w:family w:val="auto"/>
    <w:pitch w:val="variable"/>
    <w:sig w:usb0="A00002FF" w:usb1="5000205B" w:usb2="00000002" w:usb3="00000000" w:csb0="00000007" w:csb1="00000000"/>
  </w:font>
  <w:font w:name="Times New Roman (Textkörper CS)">
    <w:altName w:val="Times New Roman"/>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F86A3" w14:textId="77777777" w:rsidR="002A3266" w:rsidRDefault="002A3266" w:rsidP="009A1360">
      <w:r>
        <w:separator/>
      </w:r>
    </w:p>
  </w:footnote>
  <w:footnote w:type="continuationSeparator" w:id="0">
    <w:p w14:paraId="6B553D9A" w14:textId="77777777" w:rsidR="002A3266" w:rsidRDefault="002A3266"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BA9EE" w14:textId="77777777" w:rsidR="009A1360" w:rsidRDefault="009A1360">
    <w:pPr>
      <w:pStyle w:val="Kopfzeile"/>
    </w:pPr>
    <w:r>
      <w:rPr>
        <w:noProof/>
      </w:rPr>
      <w:drawing>
        <wp:anchor distT="0" distB="0" distL="114300" distR="114300" simplePos="0" relativeHeight="251658240" behindDoc="1" locked="0" layoutInCell="1" allowOverlap="1" wp14:anchorId="6A949DDE" wp14:editId="62792D2E">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47D3F"/>
    <w:multiLevelType w:val="hybridMultilevel"/>
    <w:tmpl w:val="9EAEF92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6E0C193B"/>
    <w:multiLevelType w:val="hybridMultilevel"/>
    <w:tmpl w:val="2BCE0818"/>
    <w:lvl w:ilvl="0" w:tplc="A70E4C00">
      <w:start w:val="4"/>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num w:numId="1" w16cid:durableId="993485992">
    <w:abstractNumId w:val="0"/>
  </w:num>
  <w:num w:numId="2" w16cid:durableId="15528141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74C"/>
    <w:rsid w:val="00002DCA"/>
    <w:rsid w:val="000160B5"/>
    <w:rsid w:val="0002778F"/>
    <w:rsid w:val="000B079A"/>
    <w:rsid w:val="001405BE"/>
    <w:rsid w:val="00150FF6"/>
    <w:rsid w:val="001672DA"/>
    <w:rsid w:val="001A66D7"/>
    <w:rsid w:val="0026706F"/>
    <w:rsid w:val="002A2AAB"/>
    <w:rsid w:val="002A3266"/>
    <w:rsid w:val="00403B62"/>
    <w:rsid w:val="00464C3A"/>
    <w:rsid w:val="00472D54"/>
    <w:rsid w:val="00521FE5"/>
    <w:rsid w:val="005375CF"/>
    <w:rsid w:val="00550880"/>
    <w:rsid w:val="00552958"/>
    <w:rsid w:val="00622FC9"/>
    <w:rsid w:val="00682BA5"/>
    <w:rsid w:val="006878EF"/>
    <w:rsid w:val="006C7C24"/>
    <w:rsid w:val="00717090"/>
    <w:rsid w:val="0076203C"/>
    <w:rsid w:val="00762894"/>
    <w:rsid w:val="007A110E"/>
    <w:rsid w:val="007C1A1B"/>
    <w:rsid w:val="007E3ED1"/>
    <w:rsid w:val="007F406C"/>
    <w:rsid w:val="007F449B"/>
    <w:rsid w:val="00811907"/>
    <w:rsid w:val="00857C21"/>
    <w:rsid w:val="008C3D72"/>
    <w:rsid w:val="009A1360"/>
    <w:rsid w:val="009B60C0"/>
    <w:rsid w:val="00A3093B"/>
    <w:rsid w:val="00A674E7"/>
    <w:rsid w:val="00B01294"/>
    <w:rsid w:val="00B2132F"/>
    <w:rsid w:val="00BD1BDC"/>
    <w:rsid w:val="00C37864"/>
    <w:rsid w:val="00C5574C"/>
    <w:rsid w:val="00C83E56"/>
    <w:rsid w:val="00C96EF1"/>
    <w:rsid w:val="00D20722"/>
    <w:rsid w:val="00D424F5"/>
    <w:rsid w:val="00DB2F42"/>
    <w:rsid w:val="00DE06AD"/>
    <w:rsid w:val="00DE1FA7"/>
    <w:rsid w:val="00E026D1"/>
    <w:rsid w:val="00E427FA"/>
    <w:rsid w:val="00F9453D"/>
    <w:rsid w:val="00FC6CF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4646B6"/>
  <w15:chartTrackingRefBased/>
  <w15:docId w15:val="{C077FE9C-C6BA-CF42-8CA9-32C212DD5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paragraph" w:styleId="Listenabsatz">
    <w:name w:val="List Paragraph"/>
    <w:basedOn w:val="Standard"/>
    <w:uiPriority w:val="34"/>
    <w:qFormat/>
    <w:rsid w:val="00C83E56"/>
    <w:pPr>
      <w:spacing w:line="276" w:lineRule="auto"/>
      <w:ind w:left="720"/>
      <w:contextualSpacing/>
    </w:pPr>
    <w:rPr>
      <w:rFonts w:ascii="HelveticaNeue Light" w:hAnsi="HelveticaNeue Light" w:cs="Times New Roman (Textkörper CS)"/>
      <w:sz w:val="21"/>
    </w:rPr>
  </w:style>
  <w:style w:type="table" w:styleId="Tabellenraster">
    <w:name w:val="Table Grid"/>
    <w:basedOn w:val="NormaleTabelle"/>
    <w:uiPriority w:val="39"/>
    <w:rsid w:val="00C83E56"/>
    <w:rPr>
      <w:rFonts w:ascii="HelveticaNeue Light" w:hAnsi="HelveticaNeue Light" w:cs="Times New Roman (Textkörper CS)"/>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C83E56"/>
    <w:rPr>
      <w:color w:val="0563C1" w:themeColor="hyperlink"/>
      <w:u w:val="single"/>
    </w:rPr>
  </w:style>
  <w:style w:type="paragraph" w:styleId="StandardWeb">
    <w:name w:val="Normal (Web)"/>
    <w:basedOn w:val="Standard"/>
    <w:uiPriority w:val="99"/>
    <w:unhideWhenUsed/>
    <w:rsid w:val="00C5574C"/>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C5574C"/>
    <w:rPr>
      <w:b/>
      <w:bCs/>
    </w:rPr>
  </w:style>
  <w:style w:type="character" w:styleId="Hervorhebung">
    <w:name w:val="Emphasis"/>
    <w:basedOn w:val="Absatz-Standardschriftart"/>
    <w:uiPriority w:val="20"/>
    <w:qFormat/>
    <w:rsid w:val="00C5574C"/>
    <w:rPr>
      <w:i/>
      <w:iCs/>
    </w:rPr>
  </w:style>
  <w:style w:type="character" w:customStyle="1" w:styleId="apple-converted-space">
    <w:name w:val="apple-converted-space"/>
    <w:basedOn w:val="Absatz-Standardschriftart"/>
    <w:rsid w:val="00521F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6001440">
      <w:bodyDiv w:val="1"/>
      <w:marLeft w:val="0"/>
      <w:marRight w:val="0"/>
      <w:marTop w:val="0"/>
      <w:marBottom w:val="0"/>
      <w:divBdr>
        <w:top w:val="none" w:sz="0" w:space="0" w:color="auto"/>
        <w:left w:val="none" w:sz="0" w:space="0" w:color="auto"/>
        <w:bottom w:val="none" w:sz="0" w:space="0" w:color="auto"/>
        <w:right w:val="none" w:sz="0" w:space="0" w:color="auto"/>
      </w:divBdr>
    </w:div>
    <w:div w:id="1271428188">
      <w:bodyDiv w:val="1"/>
      <w:marLeft w:val="0"/>
      <w:marRight w:val="0"/>
      <w:marTop w:val="0"/>
      <w:marBottom w:val="0"/>
      <w:divBdr>
        <w:top w:val="none" w:sz="0" w:space="0" w:color="auto"/>
        <w:left w:val="none" w:sz="0" w:space="0" w:color="auto"/>
        <w:bottom w:val="none" w:sz="0" w:space="0" w:color="auto"/>
        <w:right w:val="none" w:sz="0" w:space="0" w:color="auto"/>
      </w:divBdr>
    </w:div>
    <w:div w:id="1668167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opfsuchtdeckel.net/Impressionen/18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argretw/Library/Group%20Containers/UBF8T346G9.Office/User%20Content.localized/Templates.localized/O&amp;K_Wordvorlage(leer)_(07:2024).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O&amp;K_Wordvorlage(leer)_(07:2024).dotx</Template>
  <TotalTime>0</TotalTime>
  <Pages>2</Pages>
  <Words>502</Words>
  <Characters>3168</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Margret Winkler</dc:creator>
  <cp:keywords/>
  <dc:description/>
  <cp:lastModifiedBy>Margret Winkler</cp:lastModifiedBy>
  <cp:revision>3</cp:revision>
  <cp:lastPrinted>2024-02-23T08:01:00Z</cp:lastPrinted>
  <dcterms:created xsi:type="dcterms:W3CDTF">2025-07-02T08:25:00Z</dcterms:created>
  <dcterms:modified xsi:type="dcterms:W3CDTF">2025-07-03T07:27:00Z</dcterms:modified>
</cp:coreProperties>
</file>