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79F867" w14:textId="77777777" w:rsidR="00550929" w:rsidRPr="00F47D8F" w:rsidRDefault="00550929" w:rsidP="00550929">
      <w:pPr>
        <w:rPr>
          <w:i/>
          <w:iCs/>
        </w:rPr>
      </w:pPr>
      <w:r w:rsidRPr="00F47D8F">
        <w:rPr>
          <w:i/>
          <w:iCs/>
        </w:rPr>
        <w:t>Sehr geehrte Damen und Herren, liebe Medienvertreter</w:t>
      </w:r>
      <w:r w:rsidR="00FC456A">
        <w:rPr>
          <w:i/>
          <w:iCs/>
        </w:rPr>
        <w:t>:innen</w:t>
      </w:r>
      <w:r w:rsidRPr="00F47D8F">
        <w:rPr>
          <w:i/>
          <w:iCs/>
        </w:rPr>
        <w:t xml:space="preserve">! </w:t>
      </w:r>
    </w:p>
    <w:p w14:paraId="453B5B0A" w14:textId="77777777" w:rsidR="00FC456A" w:rsidRDefault="00550929" w:rsidP="00550929">
      <w:pPr>
        <w:rPr>
          <w:i/>
          <w:iCs/>
        </w:rPr>
      </w:pPr>
      <w:r w:rsidRPr="00F47D8F">
        <w:rPr>
          <w:i/>
          <w:iCs/>
        </w:rPr>
        <w:t xml:space="preserve">Anbei dürfen wir Ihnen unsere aktuelle Pressemeldung übermitteln. </w:t>
      </w:r>
    </w:p>
    <w:p w14:paraId="11205D63" w14:textId="77777777" w:rsidR="00550929" w:rsidRPr="00F47D8F" w:rsidRDefault="00550929" w:rsidP="00550929">
      <w:pPr>
        <w:rPr>
          <w:i/>
          <w:iCs/>
        </w:rPr>
      </w:pPr>
      <w:r w:rsidRPr="00F47D8F">
        <w:rPr>
          <w:i/>
          <w:iCs/>
        </w:rPr>
        <w:t>Wir bitten um Berücksichtigung in Ihrer nächsten Veröffentlichung</w:t>
      </w:r>
      <w:r w:rsidR="00FC456A">
        <w:rPr>
          <w:i/>
          <w:iCs/>
        </w:rPr>
        <w:t>.</w:t>
      </w:r>
    </w:p>
    <w:p w14:paraId="43F9B10F" w14:textId="77777777" w:rsidR="00550929" w:rsidRDefault="00550929" w:rsidP="00550929"/>
    <w:p w14:paraId="5D0A6FF4" w14:textId="77777777" w:rsidR="00550929" w:rsidRDefault="00550929" w:rsidP="00550929">
      <w:pPr>
        <w:pBdr>
          <w:bottom w:val="single" w:sz="6" w:space="1" w:color="auto"/>
        </w:pBdr>
        <w:rPr>
          <w:color w:val="808080" w:themeColor="background1" w:themeShade="80"/>
        </w:rPr>
      </w:pPr>
    </w:p>
    <w:p w14:paraId="7475C5DE" w14:textId="77777777" w:rsidR="00550929" w:rsidRDefault="00550929" w:rsidP="00550929">
      <w:pPr>
        <w:rPr>
          <w:color w:val="808080" w:themeColor="background1" w:themeShade="80"/>
        </w:rPr>
      </w:pPr>
    </w:p>
    <w:p w14:paraId="6534DADE" w14:textId="77777777" w:rsidR="00550929" w:rsidRDefault="00550929" w:rsidP="00014E0D">
      <w:pPr>
        <w:rPr>
          <w:color w:val="000000" w:themeColor="text1"/>
        </w:rPr>
      </w:pPr>
    </w:p>
    <w:p w14:paraId="37BD7534" w14:textId="11B21713" w:rsidR="00550929" w:rsidRPr="00651223" w:rsidRDefault="00014E0D" w:rsidP="00651223">
      <w:pPr>
        <w:jc w:val="right"/>
        <w:rPr>
          <w:color w:val="000000" w:themeColor="text1"/>
        </w:rPr>
      </w:pPr>
      <w:r>
        <w:rPr>
          <w:color w:val="000000" w:themeColor="text1"/>
        </w:rPr>
        <w:t>Erl</w:t>
      </w:r>
      <w:r w:rsidR="00550929">
        <w:rPr>
          <w:color w:val="000000" w:themeColor="text1"/>
        </w:rPr>
        <w:t xml:space="preserve">, </w:t>
      </w:r>
      <w:r w:rsidR="00FC456A">
        <w:rPr>
          <w:color w:val="000000" w:themeColor="text1"/>
        </w:rPr>
        <w:t>am</w:t>
      </w:r>
      <w:r>
        <w:rPr>
          <w:color w:val="000000" w:themeColor="text1"/>
        </w:rPr>
        <w:t xml:space="preserve"> 1</w:t>
      </w:r>
      <w:r w:rsidR="00651223">
        <w:rPr>
          <w:color w:val="000000" w:themeColor="text1"/>
        </w:rPr>
        <w:t>6</w:t>
      </w:r>
      <w:r>
        <w:rPr>
          <w:color w:val="000000" w:themeColor="text1"/>
        </w:rPr>
        <w:t>. Juli 2025</w:t>
      </w:r>
    </w:p>
    <w:p w14:paraId="7A461DB6" w14:textId="77777777" w:rsidR="00550929" w:rsidRDefault="00550929" w:rsidP="007822A3">
      <w:pPr>
        <w:rPr>
          <w:rFonts w:ascii="Montserrat" w:hAnsi="Montserrat"/>
          <w:b/>
          <w:bCs/>
          <w:sz w:val="24"/>
          <w:szCs w:val="25"/>
        </w:rPr>
      </w:pPr>
    </w:p>
    <w:p w14:paraId="46B79B33" w14:textId="77777777" w:rsidR="00014E0D" w:rsidRPr="00014E0D" w:rsidRDefault="00014E0D" w:rsidP="00014E0D">
      <w:pPr>
        <w:rPr>
          <w:rFonts w:ascii="Montserrat" w:hAnsi="Montserrat"/>
          <w:b/>
          <w:bCs/>
          <w:sz w:val="24"/>
          <w:szCs w:val="25"/>
          <w:lang w:val="de-DE"/>
        </w:rPr>
      </w:pPr>
      <w:r w:rsidRPr="00014E0D">
        <w:rPr>
          <w:rFonts w:ascii="Montserrat" w:hAnsi="Montserrat"/>
          <w:b/>
          <w:bCs/>
          <w:sz w:val="24"/>
          <w:szCs w:val="25"/>
          <w:lang w:val="de-DE"/>
        </w:rPr>
        <w:t>Halbzeit bei den Passionsspielen Erl</w:t>
      </w:r>
    </w:p>
    <w:p w14:paraId="03446A82" w14:textId="0B1711B4" w:rsidR="007822A3" w:rsidRDefault="00014E0D" w:rsidP="007822A3">
      <w:pPr>
        <w:rPr>
          <w:rFonts w:ascii="HelveticaNeue" w:hAnsi="HelveticaNeue"/>
          <w:b/>
          <w:bCs/>
          <w:sz w:val="22"/>
          <w:szCs w:val="23"/>
          <w:lang w:val="de-DE"/>
        </w:rPr>
      </w:pPr>
      <w:r w:rsidRPr="00014E0D">
        <w:rPr>
          <w:rFonts w:ascii="HelveticaNeue" w:hAnsi="HelveticaNeue"/>
          <w:b/>
          <w:bCs/>
          <w:sz w:val="22"/>
          <w:szCs w:val="23"/>
          <w:lang w:val="de-DE"/>
        </w:rPr>
        <w:t>Ein ganzes Dorf erzählt die größte Geschichte der Welt</w:t>
      </w:r>
    </w:p>
    <w:p w14:paraId="4B07A5F2" w14:textId="77777777" w:rsidR="00014E0D" w:rsidRPr="00014E0D" w:rsidRDefault="00014E0D" w:rsidP="007822A3">
      <w:pPr>
        <w:rPr>
          <w:rFonts w:ascii="Montserrat" w:hAnsi="Montserrat"/>
          <w:b/>
          <w:bCs/>
          <w:sz w:val="28"/>
          <w:szCs w:val="27"/>
        </w:rPr>
      </w:pPr>
    </w:p>
    <w:p w14:paraId="42C9DB8F" w14:textId="2C87BF67" w:rsidR="00014E0D" w:rsidRPr="00014E0D" w:rsidRDefault="00014E0D" w:rsidP="00014E0D">
      <w:pPr>
        <w:rPr>
          <w:i/>
          <w:iCs/>
          <w:lang w:val="de-DE"/>
        </w:rPr>
      </w:pPr>
      <w:r w:rsidRPr="00014E0D">
        <w:rPr>
          <w:i/>
          <w:iCs/>
          <w:lang w:val="de-DE"/>
        </w:rPr>
        <w:t xml:space="preserve">Am kommenden Wochenende wird in Erl ein besonderer Meilenstein erreicht: Die Passionsspiele </w:t>
      </w:r>
      <w:r>
        <w:rPr>
          <w:i/>
          <w:iCs/>
          <w:lang w:val="de-DE"/>
        </w:rPr>
        <w:t xml:space="preserve">Erl </w:t>
      </w:r>
      <w:r w:rsidRPr="00014E0D">
        <w:rPr>
          <w:i/>
          <w:iCs/>
          <w:lang w:val="de-DE"/>
        </w:rPr>
        <w:t xml:space="preserve">2025 </w:t>
      </w:r>
      <w:r>
        <w:rPr>
          <w:i/>
          <w:iCs/>
          <w:lang w:val="de-DE"/>
        </w:rPr>
        <w:t>feiern ihre</w:t>
      </w:r>
      <w:r w:rsidRPr="00014E0D">
        <w:rPr>
          <w:i/>
          <w:iCs/>
          <w:lang w:val="de-DE"/>
        </w:rPr>
        <w:t xml:space="preserve"> Halbzeit. Zeit für ein kurzes Innehalten – und einen </w:t>
      </w:r>
      <w:r>
        <w:rPr>
          <w:i/>
          <w:iCs/>
          <w:lang w:val="de-DE"/>
        </w:rPr>
        <w:t xml:space="preserve">medialen </w:t>
      </w:r>
      <w:r w:rsidRPr="00014E0D">
        <w:rPr>
          <w:i/>
          <w:iCs/>
          <w:lang w:val="de-DE"/>
        </w:rPr>
        <w:t xml:space="preserve">Zwischenruf voller Dankbarkeit, Stolz und Vorfreude. Gemeinsam mit Regisseur Martin Leutgeb und dem Obmann des Passionsspielvereins Karl Anker blicken wir zurück – und nach vorne auf die kommenden Aufführungen. Noch bis 4. Oktober wird an zahlreichen Wochenenden gespielt. Die Buchungslage für September ist sehr gut – wer </w:t>
      </w:r>
      <w:r>
        <w:rPr>
          <w:i/>
          <w:iCs/>
          <w:lang w:val="de-DE"/>
        </w:rPr>
        <w:t>die Passion</w:t>
      </w:r>
      <w:r w:rsidRPr="00014E0D">
        <w:rPr>
          <w:i/>
          <w:iCs/>
          <w:lang w:val="de-DE"/>
        </w:rPr>
        <w:t xml:space="preserve"> miterleben möchte, sollte sich </w:t>
      </w:r>
      <w:r>
        <w:rPr>
          <w:i/>
          <w:iCs/>
          <w:lang w:val="de-DE"/>
        </w:rPr>
        <w:t>jetzt</w:t>
      </w:r>
      <w:r w:rsidRPr="00014E0D">
        <w:rPr>
          <w:i/>
          <w:iCs/>
          <w:lang w:val="de-DE"/>
        </w:rPr>
        <w:t xml:space="preserve"> Karten sichern.</w:t>
      </w:r>
    </w:p>
    <w:p w14:paraId="5F4E4B63" w14:textId="77777777" w:rsidR="00014E0D" w:rsidRPr="00014E0D" w:rsidRDefault="00014E0D" w:rsidP="00014E0D">
      <w:pPr>
        <w:rPr>
          <w:lang w:val="de-DE"/>
        </w:rPr>
      </w:pPr>
    </w:p>
    <w:p w14:paraId="59AEFD7D" w14:textId="42ECEF36" w:rsidR="00014E0D" w:rsidRPr="00014E0D" w:rsidRDefault="00014E0D" w:rsidP="00014E0D">
      <w:pPr>
        <w:rPr>
          <w:lang w:val="de-DE"/>
        </w:rPr>
      </w:pPr>
      <w:r w:rsidRPr="00014E0D">
        <w:rPr>
          <w:lang w:val="de-DE"/>
        </w:rPr>
        <w:t xml:space="preserve">Regisseur Martin Leutgeb stellt die zentrale Frage der Passionsgeschichte neu: Wer war dieser Jesus – ein Rebell, ein Hoffnungsträger, ein Heiler? Die Inszenierung folgt dem biblischen Geschehen vom Einzug in Jerusalem über das letzte Abendmahl und die Verurteilung bis hin zu Kreuzigung und Auferstehung. Doch Leutgeb gelingt es, dieser bekannten Erzählung eine neue Dringlichkeit zu verleihen. Mit starken Dialogen, nuancierten Emotionen und eindrücklich gezeichneten Figuren schafft er eine Bühne, auf der Glaube, Zweifel und Menschlichkeit Platz finden. Die Erler Passion erzählt eine Geschichte, die über Jahrhunderte hinwegbewegt </w:t>
      </w:r>
      <w:r w:rsidR="00842FAD">
        <w:rPr>
          <w:lang w:val="de-DE"/>
        </w:rPr>
        <w:br/>
      </w:r>
      <w:r w:rsidRPr="00014E0D">
        <w:rPr>
          <w:lang w:val="de-DE"/>
        </w:rPr>
        <w:t>– und heute aktueller wirkt denn je.</w:t>
      </w:r>
    </w:p>
    <w:p w14:paraId="293F8D29" w14:textId="77777777" w:rsidR="00014E0D" w:rsidRPr="00014E0D" w:rsidRDefault="00014E0D" w:rsidP="00014E0D">
      <w:pPr>
        <w:rPr>
          <w:lang w:val="de-DE"/>
        </w:rPr>
      </w:pPr>
    </w:p>
    <w:p w14:paraId="06173531" w14:textId="77777777" w:rsidR="00014E0D" w:rsidRPr="00014E0D" w:rsidRDefault="00014E0D" w:rsidP="00014E0D">
      <w:pPr>
        <w:rPr>
          <w:b/>
          <w:bCs/>
          <w:lang w:val="de-DE"/>
        </w:rPr>
      </w:pPr>
      <w:r w:rsidRPr="00014E0D">
        <w:rPr>
          <w:b/>
          <w:bCs/>
          <w:lang w:val="de-DE"/>
        </w:rPr>
        <w:t>Starke Bilder. Große Musik.</w:t>
      </w:r>
    </w:p>
    <w:p w14:paraId="43603D5E" w14:textId="77777777" w:rsidR="00014E0D" w:rsidRPr="00014E0D" w:rsidRDefault="00014E0D" w:rsidP="00014E0D">
      <w:pPr>
        <w:rPr>
          <w:lang w:val="de-DE"/>
        </w:rPr>
      </w:pPr>
    </w:p>
    <w:p w14:paraId="5E1F0B33" w14:textId="77777777" w:rsidR="00014E0D" w:rsidRPr="00014E0D" w:rsidRDefault="00014E0D" w:rsidP="00014E0D">
      <w:pPr>
        <w:rPr>
          <w:lang w:val="de-DE"/>
        </w:rPr>
      </w:pPr>
      <w:r w:rsidRPr="00014E0D">
        <w:rPr>
          <w:lang w:val="de-DE"/>
        </w:rPr>
        <w:t>Die künstlerische Umsetzung setzt auf klare Symbolik und große Ausdruckskraft. Das Bühnenbild von Hartmut Schörghofer – eine überdimensionale weiße Treppe, flankiert von einem beweglichen Berg – wird zum Sinnbild für Jesu Weg zwischen Aufstieg und Abgrund. Die reduzierte Szenerie lässt Raum für tiefe Emotionen und intensive Momente.</w:t>
      </w:r>
    </w:p>
    <w:p w14:paraId="67FD8B60" w14:textId="77777777" w:rsidR="00014E0D" w:rsidRPr="00014E0D" w:rsidRDefault="00014E0D" w:rsidP="00014E0D">
      <w:pPr>
        <w:rPr>
          <w:lang w:val="de-DE"/>
        </w:rPr>
      </w:pPr>
    </w:p>
    <w:p w14:paraId="04D8D8A4" w14:textId="77777777" w:rsidR="00014E0D" w:rsidRPr="00014E0D" w:rsidRDefault="00014E0D" w:rsidP="00014E0D">
      <w:pPr>
        <w:rPr>
          <w:lang w:val="de-DE"/>
        </w:rPr>
      </w:pPr>
      <w:r w:rsidRPr="00014E0D">
        <w:rPr>
          <w:lang w:val="de-DE"/>
        </w:rPr>
        <w:t xml:space="preserve">Getragen wird das Spiel von einem 25-köpfigen Orchester unter der Leitung von Toni Pfister und einem eindrucksvollen Chor. Die Musik von Christian </w:t>
      </w:r>
      <w:proofErr w:type="spellStart"/>
      <w:r w:rsidRPr="00014E0D">
        <w:rPr>
          <w:lang w:val="de-DE"/>
        </w:rPr>
        <w:t>Kolonovits</w:t>
      </w:r>
      <w:proofErr w:type="spellEnd"/>
      <w:r w:rsidRPr="00014E0D">
        <w:rPr>
          <w:lang w:val="de-DE"/>
        </w:rPr>
        <w:t xml:space="preserve"> ist mehr als Begleitung – sie vertieft und verstärkt die emotionale Erzählung. Mal leise und eindringlich, mal gewaltig und aufrüttelnd: ein Klangteppich, der das Publikum ins Geschehen zieht.</w:t>
      </w:r>
    </w:p>
    <w:p w14:paraId="0DFBBB3C" w14:textId="77777777" w:rsidR="00014E0D" w:rsidRPr="00014E0D" w:rsidRDefault="00014E0D" w:rsidP="00014E0D">
      <w:pPr>
        <w:rPr>
          <w:lang w:val="de-DE"/>
        </w:rPr>
      </w:pPr>
    </w:p>
    <w:p w14:paraId="2BF98EF9" w14:textId="77777777" w:rsidR="00014E0D" w:rsidRDefault="00014E0D">
      <w:pPr>
        <w:rPr>
          <w:b/>
          <w:bCs/>
          <w:lang w:val="de-DE"/>
        </w:rPr>
      </w:pPr>
      <w:r>
        <w:rPr>
          <w:b/>
          <w:bCs/>
          <w:lang w:val="de-DE"/>
        </w:rPr>
        <w:br w:type="page"/>
      </w:r>
    </w:p>
    <w:p w14:paraId="0D4AB45B" w14:textId="387CEF6A" w:rsidR="00014E0D" w:rsidRPr="00014E0D" w:rsidRDefault="00014E0D" w:rsidP="00014E0D">
      <w:pPr>
        <w:rPr>
          <w:b/>
          <w:bCs/>
          <w:lang w:val="de-DE"/>
        </w:rPr>
      </w:pPr>
      <w:r w:rsidRPr="00014E0D">
        <w:rPr>
          <w:b/>
          <w:bCs/>
          <w:lang w:val="de-DE"/>
        </w:rPr>
        <w:lastRenderedPageBreak/>
        <w:t>Gemeinschaft als Herzstück</w:t>
      </w:r>
    </w:p>
    <w:p w14:paraId="05F5CC72" w14:textId="77777777" w:rsidR="00014E0D" w:rsidRPr="00014E0D" w:rsidRDefault="00014E0D" w:rsidP="00014E0D">
      <w:pPr>
        <w:rPr>
          <w:lang w:val="de-DE"/>
        </w:rPr>
      </w:pPr>
    </w:p>
    <w:p w14:paraId="41B0EC88" w14:textId="77777777" w:rsidR="00014E0D" w:rsidRPr="00014E0D" w:rsidRDefault="00014E0D" w:rsidP="00014E0D">
      <w:pPr>
        <w:rPr>
          <w:lang w:val="de-DE"/>
        </w:rPr>
      </w:pPr>
      <w:r w:rsidRPr="00014E0D">
        <w:rPr>
          <w:lang w:val="de-DE"/>
        </w:rPr>
        <w:t>Was die Passionsspiele Erl besonders macht, ist das Miteinander. Über 600 Mitwirkende stehen auf der Bühne – allesamt Laien, die ihre Freizeit dem Spiel widmen. Ob jung oder alt, ob im Chor, auf der Bühne oder hinter den Kulissen – alle verbindet der gemeinsame Wille, etwas zu schaffen, das über sie selbst hinausgeht.</w:t>
      </w:r>
    </w:p>
    <w:p w14:paraId="3B6F034F" w14:textId="77777777" w:rsidR="00014E0D" w:rsidRPr="00014E0D" w:rsidRDefault="00014E0D" w:rsidP="00014E0D">
      <w:pPr>
        <w:rPr>
          <w:lang w:val="de-DE"/>
        </w:rPr>
      </w:pPr>
    </w:p>
    <w:p w14:paraId="2CDEC8BD" w14:textId="77777777" w:rsidR="00014E0D" w:rsidRPr="00014E0D" w:rsidRDefault="00014E0D" w:rsidP="00014E0D">
      <w:pPr>
        <w:rPr>
          <w:lang w:val="de-DE"/>
        </w:rPr>
      </w:pPr>
    </w:p>
    <w:p w14:paraId="79C7C8BB" w14:textId="1FEEBBA7" w:rsidR="00014E0D" w:rsidRPr="00014E0D" w:rsidRDefault="00014E0D" w:rsidP="00014E0D">
      <w:pPr>
        <w:jc w:val="center"/>
        <w:rPr>
          <w:i/>
          <w:iCs/>
          <w:sz w:val="24"/>
          <w:szCs w:val="24"/>
          <w:lang w:val="de-DE"/>
        </w:rPr>
      </w:pPr>
      <w:r w:rsidRPr="00014E0D">
        <w:rPr>
          <w:i/>
          <w:iCs/>
          <w:sz w:val="24"/>
          <w:szCs w:val="24"/>
          <w:lang w:val="de-DE"/>
        </w:rPr>
        <w:t>„Der Zusammenhalt hier in Erl</w:t>
      </w:r>
    </w:p>
    <w:p w14:paraId="006CB87B" w14:textId="24A1BD4D" w:rsidR="00014E0D" w:rsidRPr="00014E0D" w:rsidRDefault="00014E0D" w:rsidP="00014E0D">
      <w:pPr>
        <w:jc w:val="center"/>
        <w:rPr>
          <w:i/>
          <w:iCs/>
          <w:sz w:val="24"/>
          <w:szCs w:val="24"/>
          <w:lang w:val="de-DE"/>
        </w:rPr>
      </w:pPr>
      <w:r w:rsidRPr="00014E0D">
        <w:rPr>
          <w:i/>
          <w:iCs/>
          <w:sz w:val="24"/>
          <w:szCs w:val="24"/>
          <w:lang w:val="de-DE"/>
        </w:rPr>
        <w:t>ist etwas Besonderes.</w:t>
      </w:r>
    </w:p>
    <w:p w14:paraId="65EDF49D" w14:textId="6BE7FF52" w:rsidR="00014E0D" w:rsidRPr="00014E0D" w:rsidRDefault="00014E0D" w:rsidP="00014E0D">
      <w:pPr>
        <w:jc w:val="center"/>
        <w:rPr>
          <w:i/>
          <w:iCs/>
          <w:sz w:val="24"/>
          <w:szCs w:val="24"/>
          <w:lang w:val="de-DE"/>
        </w:rPr>
      </w:pPr>
      <w:r w:rsidRPr="00014E0D">
        <w:rPr>
          <w:i/>
          <w:iCs/>
          <w:sz w:val="24"/>
          <w:szCs w:val="24"/>
          <w:lang w:val="de-DE"/>
        </w:rPr>
        <w:t>Dieses Miteinander trägt die ganze Produktion</w:t>
      </w:r>
    </w:p>
    <w:p w14:paraId="74CE1222" w14:textId="77777777" w:rsidR="00014E0D" w:rsidRPr="00014E0D" w:rsidRDefault="00014E0D" w:rsidP="00014E0D">
      <w:pPr>
        <w:jc w:val="center"/>
        <w:rPr>
          <w:i/>
          <w:iCs/>
          <w:sz w:val="24"/>
          <w:szCs w:val="24"/>
          <w:lang w:val="de-DE"/>
        </w:rPr>
      </w:pPr>
      <w:r w:rsidRPr="00014E0D">
        <w:rPr>
          <w:i/>
          <w:iCs/>
          <w:sz w:val="24"/>
          <w:szCs w:val="24"/>
          <w:lang w:val="de-DE"/>
        </w:rPr>
        <w:t>– auf und hinter der Bühne.“</w:t>
      </w:r>
    </w:p>
    <w:p w14:paraId="209AAB9F" w14:textId="77777777" w:rsidR="00014E0D" w:rsidRPr="00014E0D" w:rsidRDefault="00014E0D" w:rsidP="00014E0D">
      <w:pPr>
        <w:jc w:val="center"/>
        <w:rPr>
          <w:lang w:val="de-DE"/>
        </w:rPr>
      </w:pPr>
    </w:p>
    <w:p w14:paraId="68B6C39B" w14:textId="77777777" w:rsidR="00014E0D" w:rsidRPr="00014E0D" w:rsidRDefault="00014E0D" w:rsidP="00014E0D">
      <w:pPr>
        <w:jc w:val="center"/>
        <w:rPr>
          <w:b/>
          <w:bCs/>
          <w:lang w:val="de-DE"/>
        </w:rPr>
      </w:pPr>
      <w:r w:rsidRPr="00014E0D">
        <w:rPr>
          <w:b/>
          <w:bCs/>
          <w:lang w:val="de-DE"/>
        </w:rPr>
        <w:t>Karl Anker</w:t>
      </w:r>
    </w:p>
    <w:p w14:paraId="467B1123" w14:textId="77777777" w:rsidR="00014E0D" w:rsidRPr="00014E0D" w:rsidRDefault="00014E0D" w:rsidP="00014E0D">
      <w:pPr>
        <w:rPr>
          <w:lang w:val="de-DE"/>
        </w:rPr>
      </w:pPr>
    </w:p>
    <w:p w14:paraId="7A4D40E8" w14:textId="77777777" w:rsidR="00014E0D" w:rsidRPr="00014E0D" w:rsidRDefault="00014E0D" w:rsidP="00014E0D">
      <w:pPr>
        <w:rPr>
          <w:lang w:val="de-DE"/>
        </w:rPr>
      </w:pPr>
    </w:p>
    <w:p w14:paraId="00BFF248" w14:textId="6EC69688" w:rsidR="00014E0D" w:rsidRPr="00014E0D" w:rsidRDefault="00014E0D" w:rsidP="00014E0D">
      <w:pPr>
        <w:rPr>
          <w:lang w:val="de-DE"/>
        </w:rPr>
      </w:pPr>
      <w:r w:rsidRPr="00014E0D">
        <w:rPr>
          <w:lang w:val="de-DE"/>
        </w:rPr>
        <w:t xml:space="preserve">„Was die 600 Mitwirkenden leisten, ist wirklich außergewöhnlich“, betont </w:t>
      </w:r>
      <w:r w:rsidR="004810B6">
        <w:rPr>
          <w:lang w:val="de-DE"/>
        </w:rPr>
        <w:t xml:space="preserve">der </w:t>
      </w:r>
      <w:r w:rsidRPr="00014E0D">
        <w:rPr>
          <w:lang w:val="de-DE"/>
        </w:rPr>
        <w:t xml:space="preserve">Obmann </w:t>
      </w:r>
      <w:r w:rsidR="004810B6">
        <w:rPr>
          <w:lang w:val="de-DE"/>
        </w:rPr>
        <w:t xml:space="preserve">des Passionsspielvereines </w:t>
      </w:r>
      <w:r w:rsidRPr="00014E0D">
        <w:rPr>
          <w:lang w:val="de-DE"/>
        </w:rPr>
        <w:t xml:space="preserve">Karl Anker. „Diese Leidenschaft und Einsatzbereitschaft spürt man in jeder Vorstellung.“ Auch Regisseur Martin Leutgeb ist voller Respekt: „Das Schöne ist: Die </w:t>
      </w:r>
      <w:proofErr w:type="spellStart"/>
      <w:r w:rsidRPr="00014E0D">
        <w:rPr>
          <w:lang w:val="de-DE"/>
        </w:rPr>
        <w:t>Erler:innen</w:t>
      </w:r>
      <w:proofErr w:type="spellEnd"/>
      <w:r w:rsidRPr="00014E0D">
        <w:rPr>
          <w:lang w:val="de-DE"/>
        </w:rPr>
        <w:t xml:space="preserve"> haben sich nicht nur auf hohem Niveau eingespielt – sie haben sich weiterentwickelt. Manche Szenen berühren mich jedes Mal aufs Neue, weil sie so intensiv und ehrlich gespielt sind.“</w:t>
      </w:r>
    </w:p>
    <w:p w14:paraId="5EBE5A25" w14:textId="77777777" w:rsidR="00014E0D" w:rsidRPr="00014E0D" w:rsidRDefault="00014E0D" w:rsidP="00014E0D">
      <w:pPr>
        <w:rPr>
          <w:lang w:val="de-DE"/>
        </w:rPr>
      </w:pPr>
    </w:p>
    <w:p w14:paraId="47951ACE" w14:textId="77777777" w:rsidR="00014E0D" w:rsidRPr="00014E0D" w:rsidRDefault="00014E0D" w:rsidP="00014E0D">
      <w:pPr>
        <w:rPr>
          <w:b/>
          <w:bCs/>
          <w:lang w:val="de-DE"/>
        </w:rPr>
      </w:pPr>
      <w:r w:rsidRPr="00014E0D">
        <w:rPr>
          <w:b/>
          <w:bCs/>
          <w:lang w:val="de-DE"/>
        </w:rPr>
        <w:t>Wertschätzung von außen</w:t>
      </w:r>
    </w:p>
    <w:p w14:paraId="3E321C37" w14:textId="77777777" w:rsidR="00014E0D" w:rsidRPr="00014E0D" w:rsidRDefault="00014E0D" w:rsidP="00014E0D">
      <w:pPr>
        <w:rPr>
          <w:lang w:val="de-DE"/>
        </w:rPr>
      </w:pPr>
    </w:p>
    <w:p w14:paraId="2371397B" w14:textId="77777777" w:rsidR="00014E0D" w:rsidRPr="00014E0D" w:rsidRDefault="00014E0D" w:rsidP="00014E0D">
      <w:pPr>
        <w:rPr>
          <w:lang w:val="de-DE"/>
        </w:rPr>
      </w:pPr>
      <w:r w:rsidRPr="00014E0D">
        <w:rPr>
          <w:lang w:val="de-DE"/>
        </w:rPr>
        <w:t>Die bisherigen Rückmeldungen aus Presse und Publikum bestätigen diesen Eindruck. Die Inszenierung wird als stark, berührend und überraschend zeitgemäß wahrgenommen – ohne Effekthascherei, getragen von echtem Engagement. Karl Anker sagt dazu: „Die positiven Rückmeldungen von Besucher:innen und Medien freuen uns sehr. Sie zeigen, dass unsere Arbeit etwas auslöst.“</w:t>
      </w:r>
    </w:p>
    <w:p w14:paraId="49B6F2CF" w14:textId="77777777" w:rsidR="00014E0D" w:rsidRPr="00014E0D" w:rsidRDefault="00014E0D" w:rsidP="00014E0D">
      <w:pPr>
        <w:rPr>
          <w:lang w:val="de-DE"/>
        </w:rPr>
      </w:pPr>
    </w:p>
    <w:p w14:paraId="0A8DC1D9" w14:textId="77777777" w:rsidR="00014E0D" w:rsidRPr="00014E0D" w:rsidRDefault="00014E0D" w:rsidP="00014E0D">
      <w:pPr>
        <w:rPr>
          <w:lang w:val="de-DE"/>
        </w:rPr>
      </w:pPr>
    </w:p>
    <w:p w14:paraId="7B5262B7" w14:textId="4EAB1EEA" w:rsidR="00014E0D" w:rsidRPr="00014E0D" w:rsidRDefault="00014E0D" w:rsidP="00014E0D">
      <w:pPr>
        <w:jc w:val="center"/>
        <w:rPr>
          <w:i/>
          <w:iCs/>
          <w:sz w:val="24"/>
          <w:szCs w:val="24"/>
          <w:lang w:val="de-DE"/>
        </w:rPr>
      </w:pPr>
      <w:r w:rsidRPr="00014E0D">
        <w:rPr>
          <w:i/>
          <w:iCs/>
          <w:sz w:val="24"/>
          <w:szCs w:val="24"/>
          <w:lang w:val="de-DE"/>
        </w:rPr>
        <w:t>„Ich habe erreicht, was ich wollte:</w:t>
      </w:r>
    </w:p>
    <w:p w14:paraId="22A21239" w14:textId="15CDE096" w:rsidR="00014E0D" w:rsidRPr="00014E0D" w:rsidRDefault="00014E0D" w:rsidP="00014E0D">
      <w:pPr>
        <w:jc w:val="center"/>
        <w:rPr>
          <w:i/>
          <w:iCs/>
          <w:sz w:val="24"/>
          <w:szCs w:val="24"/>
          <w:lang w:val="de-DE"/>
        </w:rPr>
      </w:pPr>
      <w:r w:rsidRPr="00014E0D">
        <w:rPr>
          <w:i/>
          <w:iCs/>
          <w:sz w:val="24"/>
          <w:szCs w:val="24"/>
          <w:lang w:val="de-DE"/>
        </w:rPr>
        <w:t xml:space="preserve">Dass das Spiel der </w:t>
      </w:r>
      <w:proofErr w:type="spellStart"/>
      <w:r w:rsidRPr="00014E0D">
        <w:rPr>
          <w:i/>
          <w:iCs/>
          <w:sz w:val="24"/>
          <w:szCs w:val="24"/>
          <w:lang w:val="de-DE"/>
        </w:rPr>
        <w:t>Erler:innen</w:t>
      </w:r>
      <w:proofErr w:type="spellEnd"/>
      <w:r w:rsidRPr="00014E0D">
        <w:rPr>
          <w:i/>
          <w:iCs/>
          <w:sz w:val="24"/>
          <w:szCs w:val="24"/>
          <w:lang w:val="de-DE"/>
        </w:rPr>
        <w:t xml:space="preserve"> gesehen wird,</w:t>
      </w:r>
    </w:p>
    <w:p w14:paraId="3EA1E568" w14:textId="162D8B59" w:rsidR="00014E0D" w:rsidRPr="00014E0D" w:rsidRDefault="00014E0D" w:rsidP="00014E0D">
      <w:pPr>
        <w:jc w:val="center"/>
        <w:rPr>
          <w:i/>
          <w:iCs/>
          <w:sz w:val="24"/>
          <w:szCs w:val="24"/>
          <w:lang w:val="de-DE"/>
        </w:rPr>
      </w:pPr>
      <w:r w:rsidRPr="00014E0D">
        <w:rPr>
          <w:i/>
          <w:iCs/>
          <w:sz w:val="24"/>
          <w:szCs w:val="24"/>
          <w:lang w:val="de-DE"/>
        </w:rPr>
        <w:t>dass darüber gesprochen wird</w:t>
      </w:r>
    </w:p>
    <w:p w14:paraId="63EA924F" w14:textId="6C47994A" w:rsidR="00014E0D" w:rsidRPr="00014E0D" w:rsidRDefault="00014E0D" w:rsidP="00014E0D">
      <w:pPr>
        <w:jc w:val="center"/>
        <w:rPr>
          <w:i/>
          <w:iCs/>
          <w:sz w:val="24"/>
          <w:szCs w:val="24"/>
          <w:lang w:val="de-DE"/>
        </w:rPr>
      </w:pPr>
      <w:r w:rsidRPr="00014E0D">
        <w:rPr>
          <w:i/>
          <w:iCs/>
          <w:sz w:val="24"/>
          <w:szCs w:val="24"/>
          <w:lang w:val="de-DE"/>
        </w:rPr>
        <w:t>– und dass Menschen davon begeistert sind.“</w:t>
      </w:r>
    </w:p>
    <w:p w14:paraId="38FBBE23" w14:textId="77777777" w:rsidR="00014E0D" w:rsidRPr="00014E0D" w:rsidRDefault="00014E0D" w:rsidP="00014E0D">
      <w:pPr>
        <w:jc w:val="center"/>
        <w:rPr>
          <w:lang w:val="de-DE"/>
        </w:rPr>
      </w:pPr>
    </w:p>
    <w:p w14:paraId="2CBA0B99" w14:textId="77777777" w:rsidR="00014E0D" w:rsidRPr="00014E0D" w:rsidRDefault="00014E0D" w:rsidP="00014E0D">
      <w:pPr>
        <w:jc w:val="center"/>
        <w:rPr>
          <w:b/>
          <w:bCs/>
          <w:lang w:val="de-DE"/>
        </w:rPr>
      </w:pPr>
      <w:r w:rsidRPr="00014E0D">
        <w:rPr>
          <w:b/>
          <w:bCs/>
          <w:lang w:val="de-DE"/>
        </w:rPr>
        <w:t>Martin Leutgeb</w:t>
      </w:r>
    </w:p>
    <w:p w14:paraId="785BBFF9" w14:textId="77777777" w:rsidR="00014E0D" w:rsidRPr="00014E0D" w:rsidRDefault="00014E0D" w:rsidP="00014E0D">
      <w:pPr>
        <w:rPr>
          <w:b/>
          <w:bCs/>
          <w:lang w:val="de-DE"/>
        </w:rPr>
      </w:pPr>
    </w:p>
    <w:p w14:paraId="72E0BA07" w14:textId="77777777" w:rsidR="00014E0D" w:rsidRPr="00014E0D" w:rsidRDefault="00014E0D" w:rsidP="00014E0D">
      <w:pPr>
        <w:rPr>
          <w:lang w:val="de-DE"/>
        </w:rPr>
      </w:pPr>
    </w:p>
    <w:p w14:paraId="324D8113" w14:textId="670746E0" w:rsidR="00014E0D" w:rsidRPr="00014E0D" w:rsidRDefault="00014E0D" w:rsidP="00014E0D">
      <w:pPr>
        <w:rPr>
          <w:lang w:val="de-DE"/>
        </w:rPr>
      </w:pPr>
      <w:r w:rsidRPr="00014E0D">
        <w:rPr>
          <w:lang w:val="de-DE"/>
        </w:rPr>
        <w:lastRenderedPageBreak/>
        <w:t xml:space="preserve">Besonders bewegt hat Martin Leutgeb die Reaktion eines Priesters: „Er sagte mir: ‚Du bist kein Theologe, kein Professor – aber durch deine Aufführung erreichst du </w:t>
      </w:r>
      <w:r w:rsidR="004810B6" w:rsidRPr="00014E0D">
        <w:rPr>
          <w:lang w:val="de-DE"/>
        </w:rPr>
        <w:t>mehr</w:t>
      </w:r>
      <w:r w:rsidRPr="00014E0D">
        <w:rPr>
          <w:lang w:val="de-DE"/>
        </w:rPr>
        <w:t xml:space="preserve"> als manch einer mit einer Predigt.‘ Unsere Passion habe ihn in seiner Arbeit bestärkt."</w:t>
      </w:r>
    </w:p>
    <w:p w14:paraId="625D8A58" w14:textId="77777777" w:rsidR="00014E0D" w:rsidRPr="00014E0D" w:rsidRDefault="00014E0D" w:rsidP="00014E0D">
      <w:pPr>
        <w:rPr>
          <w:lang w:val="de-DE"/>
        </w:rPr>
      </w:pPr>
    </w:p>
    <w:p w14:paraId="39914702" w14:textId="77777777" w:rsidR="00014E0D" w:rsidRPr="00014E0D" w:rsidRDefault="00014E0D" w:rsidP="00014E0D">
      <w:pPr>
        <w:rPr>
          <w:b/>
          <w:bCs/>
          <w:lang w:val="de-DE"/>
        </w:rPr>
      </w:pPr>
      <w:r w:rsidRPr="00014E0D">
        <w:rPr>
          <w:b/>
          <w:bCs/>
          <w:lang w:val="de-DE"/>
        </w:rPr>
        <w:t>Ein Erlebnis mit Ausstrahlung</w:t>
      </w:r>
    </w:p>
    <w:p w14:paraId="155DE6EE" w14:textId="77777777" w:rsidR="00014E0D" w:rsidRPr="00014E0D" w:rsidRDefault="00014E0D" w:rsidP="00014E0D">
      <w:pPr>
        <w:rPr>
          <w:lang w:val="de-DE"/>
        </w:rPr>
      </w:pPr>
    </w:p>
    <w:p w14:paraId="4E70EBB6" w14:textId="77777777" w:rsidR="00014E0D" w:rsidRPr="00014E0D" w:rsidRDefault="00014E0D" w:rsidP="00014E0D">
      <w:pPr>
        <w:rPr>
          <w:lang w:val="de-DE"/>
        </w:rPr>
      </w:pPr>
      <w:r w:rsidRPr="00014E0D">
        <w:rPr>
          <w:lang w:val="de-DE"/>
        </w:rPr>
        <w:t>Auch medial bleibt die Passion präsent: Ende August wird der ORF eine vollständige Aufzeichnung durchführen. Damit könnte 2026 ein besonderes TV-Ereignis entstehen – und die Erler Passion in ganz Österreich ihre Wirkung entfalten.</w:t>
      </w:r>
    </w:p>
    <w:p w14:paraId="5D0F883F" w14:textId="77777777" w:rsidR="00014E0D" w:rsidRPr="00014E0D" w:rsidRDefault="00014E0D" w:rsidP="00014E0D">
      <w:pPr>
        <w:rPr>
          <w:lang w:val="de-DE"/>
        </w:rPr>
      </w:pPr>
    </w:p>
    <w:p w14:paraId="37EABEA4" w14:textId="77777777" w:rsidR="00014E0D" w:rsidRPr="00014E0D" w:rsidRDefault="00014E0D" w:rsidP="00014E0D">
      <w:pPr>
        <w:rPr>
          <w:lang w:val="de-DE"/>
        </w:rPr>
      </w:pPr>
      <w:r w:rsidRPr="00014E0D">
        <w:rPr>
          <w:lang w:val="de-DE"/>
        </w:rPr>
        <w:t>Bis 4. Oktober stehen noch zahlreiche Aufführungen auf dem Spielplan. Insgesamt werden 32 Vorstellungen gezeigt, jeweils im historischen Passionsspielhaus mit rund 1.500 Plätzen. Besonders im September ist die Nachfrage groß – frühes Buchen lohnt sich.</w:t>
      </w:r>
    </w:p>
    <w:p w14:paraId="7B8FF786" w14:textId="77777777" w:rsidR="00014E0D" w:rsidRPr="00014E0D" w:rsidRDefault="00014E0D" w:rsidP="00014E0D">
      <w:pPr>
        <w:rPr>
          <w:lang w:val="de-DE"/>
        </w:rPr>
      </w:pPr>
    </w:p>
    <w:p w14:paraId="5D17D979" w14:textId="10DF6218" w:rsidR="00014E0D" w:rsidRPr="00014E0D" w:rsidRDefault="00014E0D" w:rsidP="00014E0D">
      <w:pPr>
        <w:rPr>
          <w:b/>
          <w:bCs/>
          <w:lang w:val="de-DE"/>
        </w:rPr>
      </w:pPr>
      <w:r w:rsidRPr="00014E0D">
        <w:rPr>
          <w:b/>
          <w:bCs/>
          <w:lang w:val="de-DE"/>
        </w:rPr>
        <w:t>Karten &amp; Informationen</w:t>
      </w:r>
      <w:r>
        <w:rPr>
          <w:b/>
          <w:bCs/>
          <w:lang w:val="de-DE"/>
        </w:rPr>
        <w:t>:</w:t>
      </w:r>
    </w:p>
    <w:p w14:paraId="76FED24B" w14:textId="77777777" w:rsidR="00014E0D" w:rsidRPr="00842FAD" w:rsidRDefault="00014E0D" w:rsidP="00014E0D">
      <w:pPr>
        <w:rPr>
          <w:lang w:val="de-DE"/>
        </w:rPr>
      </w:pPr>
      <w:r w:rsidRPr="00842FAD">
        <w:rPr>
          <w:rFonts w:ascii="Apple Color Emoji" w:hAnsi="Apple Color Emoji" w:cs="Apple Color Emoji"/>
          <w:lang w:val="de-DE"/>
        </w:rPr>
        <w:t>🔗</w:t>
      </w:r>
      <w:r w:rsidRPr="00842FAD">
        <w:rPr>
          <w:lang w:val="de-DE"/>
        </w:rPr>
        <w:t xml:space="preserve"> www.passionsspiele.at</w:t>
      </w:r>
    </w:p>
    <w:p w14:paraId="28D67132" w14:textId="77777777" w:rsidR="00014E0D" w:rsidRPr="00842FAD" w:rsidRDefault="00014E0D" w:rsidP="00014E0D">
      <w:pPr>
        <w:rPr>
          <w:lang w:val="de-DE"/>
        </w:rPr>
      </w:pPr>
      <w:r w:rsidRPr="00842FAD">
        <w:rPr>
          <w:rFonts w:ascii="Apple Color Emoji" w:hAnsi="Apple Color Emoji" w:cs="Apple Color Emoji"/>
          <w:lang w:val="de-DE"/>
        </w:rPr>
        <w:t>📞</w:t>
      </w:r>
      <w:r w:rsidRPr="00842FAD">
        <w:rPr>
          <w:lang w:val="de-DE"/>
        </w:rPr>
        <w:t xml:space="preserve"> +43 5373 8139</w:t>
      </w:r>
    </w:p>
    <w:p w14:paraId="45C15EDC" w14:textId="77777777" w:rsidR="00014E0D" w:rsidRPr="00842FAD" w:rsidRDefault="00014E0D" w:rsidP="00014E0D">
      <w:pPr>
        <w:rPr>
          <w:lang w:val="de-DE"/>
        </w:rPr>
      </w:pPr>
      <w:r w:rsidRPr="00842FAD">
        <w:rPr>
          <w:rFonts w:ascii="Apple Color Emoji" w:hAnsi="Apple Color Emoji" w:cs="Apple Color Emoji"/>
          <w:lang w:val="de-DE"/>
        </w:rPr>
        <w:t>📧</w:t>
      </w:r>
      <w:r w:rsidRPr="00842FAD">
        <w:rPr>
          <w:lang w:val="de-DE"/>
        </w:rPr>
        <w:t xml:space="preserve"> info@passionsspiele.at</w:t>
      </w:r>
    </w:p>
    <w:p w14:paraId="2660F3A4" w14:textId="77777777" w:rsidR="00014E0D" w:rsidRPr="00014E0D" w:rsidRDefault="00014E0D" w:rsidP="00014E0D">
      <w:pPr>
        <w:rPr>
          <w:lang w:val="de-DE"/>
        </w:rPr>
      </w:pPr>
    </w:p>
    <w:p w14:paraId="706FAC9F" w14:textId="77777777" w:rsidR="00014E0D" w:rsidRPr="00014E0D" w:rsidRDefault="00014E0D" w:rsidP="00014E0D">
      <w:pPr>
        <w:rPr>
          <w:lang w:val="de-DE"/>
        </w:rPr>
      </w:pPr>
    </w:p>
    <w:p w14:paraId="073E4BFF" w14:textId="11D0A26C" w:rsidR="00014E0D" w:rsidRPr="00014E0D" w:rsidRDefault="00014E0D" w:rsidP="00014E0D">
      <w:pPr>
        <w:jc w:val="center"/>
        <w:rPr>
          <w:lang w:val="de-DE"/>
        </w:rPr>
      </w:pPr>
      <w:r w:rsidRPr="00014E0D">
        <w:rPr>
          <w:lang w:val="de-DE"/>
        </w:rPr>
        <w:t>WORTMELDUNGEN AUS DEM PUBLIKUM</w:t>
      </w:r>
    </w:p>
    <w:p w14:paraId="7BF62F41" w14:textId="77777777" w:rsidR="00014E0D" w:rsidRPr="00014E0D" w:rsidRDefault="00014E0D" w:rsidP="00014E0D">
      <w:pPr>
        <w:jc w:val="center"/>
        <w:rPr>
          <w:lang w:val="de-DE"/>
        </w:rPr>
      </w:pPr>
    </w:p>
    <w:p w14:paraId="2E7FC49B" w14:textId="77777777" w:rsidR="00014E0D" w:rsidRPr="00014E0D" w:rsidRDefault="00014E0D" w:rsidP="00014E0D">
      <w:pPr>
        <w:jc w:val="center"/>
        <w:rPr>
          <w:i/>
          <w:iCs/>
          <w:lang w:val="de-DE"/>
        </w:rPr>
      </w:pPr>
      <w:r w:rsidRPr="00014E0D">
        <w:rPr>
          <w:i/>
          <w:iCs/>
          <w:lang w:val="de-DE"/>
        </w:rPr>
        <w:t>„Ich bin überwältigt von der grandiosen Leistung. Bühnenbild, musikalische Begleitung und die Darsteller überzeugen mit einer gelungenen Performance. Überwältigend, berührend, grandios.“</w:t>
      </w:r>
    </w:p>
    <w:p w14:paraId="76A628AD" w14:textId="77777777" w:rsidR="00014E0D" w:rsidRPr="00014E0D" w:rsidRDefault="00014E0D" w:rsidP="00014E0D">
      <w:pPr>
        <w:jc w:val="center"/>
        <w:rPr>
          <w:i/>
          <w:iCs/>
          <w:lang w:val="de-DE"/>
        </w:rPr>
      </w:pPr>
    </w:p>
    <w:p w14:paraId="5F7361CB" w14:textId="00D051F5" w:rsidR="00014E0D" w:rsidRPr="00014E0D" w:rsidRDefault="00014E0D" w:rsidP="00014E0D">
      <w:pPr>
        <w:jc w:val="center"/>
        <w:rPr>
          <w:i/>
          <w:iCs/>
          <w:lang w:val="de-DE"/>
        </w:rPr>
      </w:pPr>
      <w:r w:rsidRPr="00014E0D">
        <w:rPr>
          <w:i/>
          <w:iCs/>
          <w:lang w:val="de-DE"/>
        </w:rPr>
        <w:t xml:space="preserve">„Tief berührend, hochemotional </w:t>
      </w:r>
      <w:r>
        <w:rPr>
          <w:i/>
          <w:iCs/>
          <w:lang w:val="de-DE"/>
        </w:rPr>
        <w:br/>
      </w:r>
      <w:r w:rsidRPr="00014E0D">
        <w:rPr>
          <w:i/>
          <w:iCs/>
          <w:lang w:val="de-DE"/>
        </w:rPr>
        <w:t>– die Vorstellung ist sehr zu empfehlen!“</w:t>
      </w:r>
    </w:p>
    <w:p w14:paraId="687B86A1" w14:textId="77777777" w:rsidR="00014E0D" w:rsidRPr="00014E0D" w:rsidRDefault="00014E0D" w:rsidP="00014E0D">
      <w:pPr>
        <w:jc w:val="center"/>
        <w:rPr>
          <w:i/>
          <w:iCs/>
          <w:lang w:val="de-DE"/>
        </w:rPr>
      </w:pPr>
    </w:p>
    <w:p w14:paraId="65E8BF2E" w14:textId="030563BF" w:rsidR="00014E0D" w:rsidRPr="00014E0D" w:rsidRDefault="00014E0D" w:rsidP="00014E0D">
      <w:pPr>
        <w:jc w:val="center"/>
        <w:rPr>
          <w:i/>
          <w:iCs/>
          <w:lang w:val="de-DE"/>
        </w:rPr>
      </w:pPr>
      <w:r w:rsidRPr="00014E0D">
        <w:rPr>
          <w:i/>
          <w:iCs/>
          <w:lang w:val="de-DE"/>
        </w:rPr>
        <w:t xml:space="preserve">„Absolut beeindruckend und berührend! Die Szenen gehen </w:t>
      </w:r>
      <w:proofErr w:type="gramStart"/>
      <w:r w:rsidRPr="00014E0D">
        <w:rPr>
          <w:i/>
          <w:iCs/>
          <w:lang w:val="de-DE"/>
        </w:rPr>
        <w:t>wirklich unter</w:t>
      </w:r>
      <w:proofErr w:type="gramEnd"/>
      <w:r w:rsidRPr="00014E0D">
        <w:rPr>
          <w:i/>
          <w:iCs/>
          <w:lang w:val="de-DE"/>
        </w:rPr>
        <w:t xml:space="preserve"> die Haut. </w:t>
      </w:r>
      <w:r>
        <w:rPr>
          <w:i/>
          <w:iCs/>
          <w:lang w:val="de-DE"/>
        </w:rPr>
        <w:br/>
      </w:r>
      <w:r w:rsidRPr="00014E0D">
        <w:rPr>
          <w:i/>
          <w:iCs/>
          <w:lang w:val="de-DE"/>
        </w:rPr>
        <w:t xml:space="preserve">Einfach </w:t>
      </w:r>
      <w:proofErr w:type="gramStart"/>
      <w:r w:rsidRPr="00014E0D">
        <w:rPr>
          <w:i/>
          <w:iCs/>
          <w:lang w:val="de-DE"/>
        </w:rPr>
        <w:t>toll</w:t>
      </w:r>
      <w:proofErr w:type="gramEnd"/>
      <w:r w:rsidRPr="00014E0D">
        <w:rPr>
          <w:i/>
          <w:iCs/>
          <w:lang w:val="de-DE"/>
        </w:rPr>
        <w:t xml:space="preserve"> und für jede Altersgruppe zu empfehlen.“</w:t>
      </w:r>
    </w:p>
    <w:p w14:paraId="7A54A9FA" w14:textId="77777777" w:rsidR="00550929" w:rsidRDefault="00550929" w:rsidP="00014E0D">
      <w:pPr>
        <w:pBdr>
          <w:bottom w:val="single" w:sz="6" w:space="1" w:color="auto"/>
        </w:pBdr>
        <w:jc w:val="center"/>
        <w:rPr>
          <w:color w:val="808080" w:themeColor="background1" w:themeShade="80"/>
        </w:rPr>
      </w:pPr>
    </w:p>
    <w:p w14:paraId="1EDA5D76" w14:textId="77777777" w:rsidR="00550929" w:rsidRDefault="00550929" w:rsidP="007822A3">
      <w:pPr>
        <w:rPr>
          <w:color w:val="808080" w:themeColor="background1" w:themeShade="80"/>
        </w:rPr>
      </w:pPr>
    </w:p>
    <w:p w14:paraId="3A4049FD" w14:textId="21144382" w:rsidR="00550929" w:rsidRPr="00550929" w:rsidRDefault="00550929" w:rsidP="007822A3">
      <w:pPr>
        <w:rPr>
          <w:color w:val="000000" w:themeColor="text1"/>
        </w:rPr>
      </w:pPr>
      <w:r w:rsidRPr="00550929">
        <w:rPr>
          <w:color w:val="000000" w:themeColor="text1"/>
        </w:rPr>
        <w:t>Zeichen „Headline“</w:t>
      </w:r>
      <w:r>
        <w:rPr>
          <w:color w:val="000000" w:themeColor="text1"/>
        </w:rPr>
        <w:t xml:space="preserve"> (inkl. Leerzeichen)</w:t>
      </w:r>
      <w:r w:rsidRPr="00550929">
        <w:rPr>
          <w:color w:val="000000" w:themeColor="text1"/>
        </w:rPr>
        <w:t>:</w:t>
      </w:r>
      <w:r>
        <w:rPr>
          <w:color w:val="000000" w:themeColor="text1"/>
        </w:rPr>
        <w:tab/>
      </w:r>
      <w:r>
        <w:rPr>
          <w:color w:val="000000" w:themeColor="text1"/>
        </w:rPr>
        <w:tab/>
      </w:r>
      <w:r w:rsidR="00014E0D">
        <w:rPr>
          <w:color w:val="000000" w:themeColor="text1"/>
        </w:rPr>
        <w:t>78</w:t>
      </w:r>
    </w:p>
    <w:p w14:paraId="4F634BBF" w14:textId="16E1AB25" w:rsidR="00550929" w:rsidRPr="00550929" w:rsidRDefault="00550929" w:rsidP="007822A3">
      <w:pPr>
        <w:rPr>
          <w:color w:val="000000" w:themeColor="text1"/>
        </w:rPr>
      </w:pPr>
      <w:r w:rsidRPr="00550929">
        <w:rPr>
          <w:color w:val="000000" w:themeColor="text1"/>
        </w:rPr>
        <w:t>Zeichen „Fließtext“</w:t>
      </w:r>
      <w:r>
        <w:rPr>
          <w:color w:val="000000" w:themeColor="text1"/>
        </w:rPr>
        <w:t xml:space="preserve"> (inkl. Leerzeichen)</w:t>
      </w:r>
      <w:r w:rsidRPr="00550929">
        <w:rPr>
          <w:color w:val="000000" w:themeColor="text1"/>
        </w:rPr>
        <w:t>:</w:t>
      </w:r>
      <w:r>
        <w:rPr>
          <w:color w:val="000000" w:themeColor="text1"/>
        </w:rPr>
        <w:tab/>
      </w:r>
      <w:r>
        <w:rPr>
          <w:color w:val="000000" w:themeColor="text1"/>
        </w:rPr>
        <w:tab/>
      </w:r>
      <w:r w:rsidR="00014E0D">
        <w:rPr>
          <w:color w:val="000000" w:themeColor="text1"/>
        </w:rPr>
        <w:t>4.683</w:t>
      </w:r>
    </w:p>
    <w:p w14:paraId="327E7795" w14:textId="77777777" w:rsidR="00014E0D" w:rsidRDefault="00014E0D" w:rsidP="007822A3">
      <w:pPr>
        <w:rPr>
          <w:color w:val="808080" w:themeColor="background1" w:themeShade="80"/>
        </w:rPr>
      </w:pPr>
    </w:p>
    <w:p w14:paraId="1EA2090C" w14:textId="77777777" w:rsidR="00550929" w:rsidRPr="007822A3" w:rsidRDefault="00550929" w:rsidP="00550929">
      <w:pPr>
        <w:jc w:val="center"/>
        <w:rPr>
          <w:rFonts w:ascii="Montserrat" w:hAnsi="Montserrat"/>
          <w:b/>
          <w:bCs/>
          <w:sz w:val="28"/>
          <w:szCs w:val="27"/>
        </w:rPr>
      </w:pPr>
      <w:r>
        <w:rPr>
          <w:rFonts w:ascii="Montserrat" w:hAnsi="Montserrat"/>
          <w:b/>
          <w:bCs/>
          <w:sz w:val="24"/>
          <w:szCs w:val="25"/>
        </w:rPr>
        <w:t>Ihr Pressekontakt</w:t>
      </w:r>
    </w:p>
    <w:p w14:paraId="4941D3F8" w14:textId="77777777" w:rsidR="00550929" w:rsidRPr="007822A3" w:rsidRDefault="00550929" w:rsidP="00550929">
      <w:pPr>
        <w:jc w:val="center"/>
        <w:rPr>
          <w:rFonts w:ascii="HelveticaNeue" w:hAnsi="HelveticaNeue"/>
          <w:b/>
          <w:bCs/>
          <w:sz w:val="22"/>
          <w:szCs w:val="23"/>
        </w:rPr>
      </w:pPr>
      <w:r>
        <w:rPr>
          <w:rFonts w:ascii="HelveticaNeue" w:hAnsi="HelveticaNeue"/>
          <w:b/>
          <w:bCs/>
          <w:sz w:val="22"/>
          <w:szCs w:val="23"/>
        </w:rPr>
        <w:t xml:space="preserve">Andrea </w:t>
      </w:r>
      <w:r w:rsidR="00FC456A">
        <w:rPr>
          <w:rFonts w:ascii="HelveticaNeue" w:hAnsi="HelveticaNeue"/>
          <w:b/>
          <w:bCs/>
          <w:sz w:val="22"/>
          <w:szCs w:val="23"/>
        </w:rPr>
        <w:t xml:space="preserve">Maria </w:t>
      </w:r>
      <w:r>
        <w:rPr>
          <w:rFonts w:ascii="HelveticaNeue" w:hAnsi="HelveticaNeue"/>
          <w:b/>
          <w:bCs/>
          <w:sz w:val="22"/>
          <w:szCs w:val="23"/>
        </w:rPr>
        <w:t>Hölbl</w:t>
      </w:r>
    </w:p>
    <w:p w14:paraId="7D6DBD49" w14:textId="77777777" w:rsidR="00550929" w:rsidRDefault="00550929" w:rsidP="00550929">
      <w:pPr>
        <w:jc w:val="center"/>
      </w:pPr>
    </w:p>
    <w:p w14:paraId="7603A4CF" w14:textId="77777777" w:rsidR="002C707E" w:rsidRPr="00FC456A" w:rsidRDefault="00550929" w:rsidP="00550929">
      <w:pPr>
        <w:jc w:val="center"/>
      </w:pPr>
      <w:r w:rsidRPr="00FC456A">
        <w:t>Mail:   presse@ok-k.at</w:t>
      </w:r>
    </w:p>
    <w:p w14:paraId="04D68CD1" w14:textId="77777777" w:rsidR="00550929" w:rsidRPr="00550929" w:rsidRDefault="00550929" w:rsidP="00550929">
      <w:pPr>
        <w:jc w:val="center"/>
      </w:pPr>
      <w:r w:rsidRPr="00550929">
        <w:t xml:space="preserve">Tel:   +43 </w:t>
      </w:r>
      <w:r w:rsidR="00FC456A">
        <w:t>664 200 9646</w:t>
      </w:r>
    </w:p>
    <w:p w14:paraId="35E4EBE4" w14:textId="77777777" w:rsidR="00550929" w:rsidRPr="00550929" w:rsidRDefault="00550929" w:rsidP="00550929">
      <w:pPr>
        <w:jc w:val="center"/>
        <w:rPr>
          <w:color w:val="808080" w:themeColor="background1" w:themeShade="80"/>
        </w:rPr>
      </w:pPr>
      <w:r w:rsidRPr="00550929">
        <w:t>Web:   www.ok-k.at</w:t>
      </w:r>
    </w:p>
    <w:sectPr w:rsidR="00550929" w:rsidRPr="00550929" w:rsidSect="00B12696">
      <w:headerReference w:type="default" r:id="rId7"/>
      <w:pgSz w:w="11906" w:h="16838"/>
      <w:pgMar w:top="3402"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28CA25" w14:textId="77777777" w:rsidR="00DA6212" w:rsidRDefault="00DA6212" w:rsidP="009A1360">
      <w:r>
        <w:separator/>
      </w:r>
    </w:p>
  </w:endnote>
  <w:endnote w:type="continuationSeparator" w:id="0">
    <w:p w14:paraId="22C9E5DA" w14:textId="77777777" w:rsidR="00DA6212" w:rsidRDefault="00DA6212" w:rsidP="009A13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Neue Light">
    <w:altName w:val="HELVETICANEUE LIGHT"/>
    <w:panose1 w:val="00000400000000000000"/>
    <w:charset w:val="00"/>
    <w:family w:val="auto"/>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Times New Roman (Textkörper CS)">
    <w:altName w:val="Times New Roman"/>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tserrat">
    <w:panose1 w:val="00000800000000000000"/>
    <w:charset w:val="4D"/>
    <w:family w:val="auto"/>
    <w:pitch w:val="variable"/>
    <w:sig w:usb0="2000020F" w:usb1="00000003" w:usb2="00000000" w:usb3="00000000" w:csb0="00000197" w:csb1="00000000"/>
  </w:font>
  <w:font w:name="HelveticaNeue">
    <w:panose1 w:val="02000503000000020004"/>
    <w:charset w:val="00"/>
    <w:family w:val="auto"/>
    <w:pitch w:val="variable"/>
    <w:sig w:usb0="00000003" w:usb1="00000000" w:usb2="00000000" w:usb3="00000000" w:csb0="00000001" w:csb1="00000000"/>
  </w:font>
  <w:font w:name="Apple Color Emoji">
    <w:panose1 w:val="00000000000000000000"/>
    <w:charset w:val="00"/>
    <w:family w:val="auto"/>
    <w:pitch w:val="variable"/>
    <w:sig w:usb0="00000003" w:usb1="18000000" w:usb2="14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EF8C99" w14:textId="77777777" w:rsidR="00DA6212" w:rsidRDefault="00DA6212" w:rsidP="009A1360">
      <w:r>
        <w:separator/>
      </w:r>
    </w:p>
  </w:footnote>
  <w:footnote w:type="continuationSeparator" w:id="0">
    <w:p w14:paraId="46BF20FA" w14:textId="77777777" w:rsidR="00DA6212" w:rsidRDefault="00DA6212" w:rsidP="009A13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52FF2" w14:textId="77777777" w:rsidR="009A1360" w:rsidRDefault="00550929">
    <w:pPr>
      <w:pStyle w:val="Kopfzeile"/>
    </w:pPr>
    <w:r>
      <w:rPr>
        <w:noProof/>
      </w:rPr>
      <mc:AlternateContent>
        <mc:Choice Requires="wps">
          <w:drawing>
            <wp:anchor distT="0" distB="0" distL="114300" distR="114300" simplePos="0" relativeHeight="251659264" behindDoc="0" locked="0" layoutInCell="1" allowOverlap="1" wp14:anchorId="49783469" wp14:editId="237F7B56">
              <wp:simplePos x="0" y="0"/>
              <wp:positionH relativeFrom="column">
                <wp:posOffset>-94183</wp:posOffset>
              </wp:positionH>
              <wp:positionV relativeFrom="paragraph">
                <wp:posOffset>299720</wp:posOffset>
              </wp:positionV>
              <wp:extent cx="3258766" cy="466928"/>
              <wp:effectExtent l="0" t="0" r="0" b="0"/>
              <wp:wrapNone/>
              <wp:docPr id="1062348300" name="Textfeld 1"/>
              <wp:cNvGraphicFramePr/>
              <a:graphic xmlns:a="http://schemas.openxmlformats.org/drawingml/2006/main">
                <a:graphicData uri="http://schemas.microsoft.com/office/word/2010/wordprocessingShape">
                  <wps:wsp>
                    <wps:cNvSpPr txBox="1"/>
                    <wps:spPr>
                      <a:xfrm>
                        <a:off x="0" y="0"/>
                        <a:ext cx="3258766" cy="466928"/>
                      </a:xfrm>
                      <a:prstGeom prst="rect">
                        <a:avLst/>
                      </a:prstGeom>
                      <a:noFill/>
                      <a:ln w="6350">
                        <a:noFill/>
                      </a:ln>
                    </wps:spPr>
                    <wps:txbx>
                      <w:txbxContent>
                        <w:p w14:paraId="3509213F" w14:textId="77777777" w:rsidR="00550929" w:rsidRPr="00550929" w:rsidRDefault="00550929">
                          <w:pPr>
                            <w:rPr>
                              <w:rFonts w:ascii="Montserrat" w:hAnsi="Montserrat"/>
                              <w:b/>
                              <w:bCs/>
                              <w:sz w:val="40"/>
                              <w:szCs w:val="33"/>
                            </w:rPr>
                          </w:pPr>
                          <w:r w:rsidRPr="00550929">
                            <w:rPr>
                              <w:rFonts w:ascii="Montserrat" w:hAnsi="Montserrat"/>
                              <w:b/>
                              <w:bCs/>
                              <w:sz w:val="40"/>
                              <w:szCs w:val="33"/>
                            </w:rPr>
                            <w:t>PRESSEM</w:t>
                          </w:r>
                          <w:r>
                            <w:rPr>
                              <w:rFonts w:ascii="Montserrat" w:hAnsi="Montserrat"/>
                              <w:b/>
                              <w:bCs/>
                              <w:sz w:val="40"/>
                              <w:szCs w:val="33"/>
                            </w:rPr>
                            <w:t>ELDUNG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9783469" id="_x0000_t202" coordsize="21600,21600" o:spt="202" path="m,l,21600r21600,l21600,xe">
              <v:stroke joinstyle="miter"/>
              <v:path gradientshapeok="t" o:connecttype="rect"/>
            </v:shapetype>
            <v:shape id="Textfeld 1" o:spid="_x0000_s1026" type="#_x0000_t202" style="position:absolute;margin-left:-7.4pt;margin-top:23.6pt;width:256.6pt;height:36.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" filled="f" stroked="f" strokeweight=".5pt">
              <v:textbox>
                <w:txbxContent>
                  <w:p w14:paraId="3509213F" w14:textId="77777777" w:rsidR="00550929" w:rsidRPr="00550929" w:rsidRDefault="00550929">
                    <w:pPr>
                      <w:rPr>
                        <w:rFonts w:ascii="Montserrat" w:hAnsi="Montserrat"/>
                        <w:b/>
                        <w:bCs/>
                        <w:sz w:val="40"/>
                        <w:szCs w:val="33"/>
                      </w:rPr>
                    </w:pPr>
                    <w:r w:rsidRPr="00550929">
                      <w:rPr>
                        <w:rFonts w:ascii="Montserrat" w:hAnsi="Montserrat"/>
                        <w:b/>
                        <w:bCs/>
                        <w:sz w:val="40"/>
                        <w:szCs w:val="33"/>
                      </w:rPr>
                      <w:t>PRESSEM</w:t>
                    </w:r>
                    <w:r>
                      <w:rPr>
                        <w:rFonts w:ascii="Montserrat" w:hAnsi="Montserrat"/>
                        <w:b/>
                        <w:bCs/>
                        <w:sz w:val="40"/>
                        <w:szCs w:val="33"/>
                      </w:rPr>
                      <w:t>ELDUNG</w:t>
                    </w:r>
                  </w:p>
                </w:txbxContent>
              </v:textbox>
            </v:shape>
          </w:pict>
        </mc:Fallback>
      </mc:AlternateContent>
    </w:r>
    <w:r w:rsidR="009A1360">
      <w:rPr>
        <w:noProof/>
      </w:rPr>
      <w:drawing>
        <wp:anchor distT="0" distB="0" distL="114300" distR="114300" simplePos="0" relativeHeight="251658240" behindDoc="1" locked="0" layoutInCell="1" allowOverlap="1" wp14:anchorId="6CAB47E3" wp14:editId="01F1D1C5">
          <wp:simplePos x="0" y="0"/>
          <wp:positionH relativeFrom="column">
            <wp:posOffset>-890702</wp:posOffset>
          </wp:positionH>
          <wp:positionV relativeFrom="paragraph">
            <wp:posOffset>-440486</wp:posOffset>
          </wp:positionV>
          <wp:extent cx="7548148" cy="1488332"/>
          <wp:effectExtent l="0" t="0" r="0" b="0"/>
          <wp:wrapNone/>
          <wp:docPr id="166157579" name="Grafik 2" descr="Ein Bild, das Text, Screenshot, Schrift, Brief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57579" name="Grafik 2" descr="Ein Bild, das Text, Screenshot, Schrift, Brief enthält.&#10;&#10;Automatisch generierte Beschreibung"/>
                  <pic:cNvPicPr/>
                </pic:nvPicPr>
                <pic:blipFill rotWithShape="1">
                  <a:blip r:embed="rId1">
                    <a:extLst>
                      <a:ext uri="{28A0092B-C50C-407E-A947-70E740481C1C}">
                        <a14:useLocalDpi xmlns:a14="http://schemas.microsoft.com/office/drawing/2010/main" val="0"/>
                      </a:ext>
                    </a:extLst>
                  </a:blip>
                  <a:srcRect b="86050"/>
                  <a:stretch/>
                </pic:blipFill>
                <pic:spPr bwMode="auto">
                  <a:xfrm>
                    <a:off x="0" y="0"/>
                    <a:ext cx="7559547" cy="14905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5"/>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4E0D"/>
    <w:rsid w:val="00002DCA"/>
    <w:rsid w:val="00014E0D"/>
    <w:rsid w:val="00023ABF"/>
    <w:rsid w:val="0002778F"/>
    <w:rsid w:val="000518BD"/>
    <w:rsid w:val="000B079A"/>
    <w:rsid w:val="0026706F"/>
    <w:rsid w:val="002C6AD5"/>
    <w:rsid w:val="002C707E"/>
    <w:rsid w:val="003C3139"/>
    <w:rsid w:val="004810B6"/>
    <w:rsid w:val="00497F54"/>
    <w:rsid w:val="005169C6"/>
    <w:rsid w:val="005375CF"/>
    <w:rsid w:val="00550929"/>
    <w:rsid w:val="00552958"/>
    <w:rsid w:val="00651223"/>
    <w:rsid w:val="00682BA5"/>
    <w:rsid w:val="006878EF"/>
    <w:rsid w:val="007822A3"/>
    <w:rsid w:val="007E3ED1"/>
    <w:rsid w:val="00811907"/>
    <w:rsid w:val="00842FAD"/>
    <w:rsid w:val="00875083"/>
    <w:rsid w:val="008B26AC"/>
    <w:rsid w:val="009A1360"/>
    <w:rsid w:val="009F20B2"/>
    <w:rsid w:val="00A74CAD"/>
    <w:rsid w:val="00AB3C11"/>
    <w:rsid w:val="00B01294"/>
    <w:rsid w:val="00B12696"/>
    <w:rsid w:val="00BA69FD"/>
    <w:rsid w:val="00BB3471"/>
    <w:rsid w:val="00CE377E"/>
    <w:rsid w:val="00D07E6D"/>
    <w:rsid w:val="00D20722"/>
    <w:rsid w:val="00D424F5"/>
    <w:rsid w:val="00DA6212"/>
    <w:rsid w:val="00DB2F42"/>
    <w:rsid w:val="00DB5115"/>
    <w:rsid w:val="00DE1FA7"/>
    <w:rsid w:val="00E64386"/>
    <w:rsid w:val="00EB0BE9"/>
    <w:rsid w:val="00EE4C2E"/>
    <w:rsid w:val="00F47D8F"/>
    <w:rsid w:val="00F9453D"/>
    <w:rsid w:val="00FC456A"/>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35EF80"/>
  <w15:chartTrackingRefBased/>
  <w15:docId w15:val="{FEA5D64E-DE6B-A845-81C5-553B1F7B5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elveticaNeue Light" w:eastAsiaTheme="minorHAnsi" w:hAnsi="HelveticaNeue Light" w:cs="Times New Roman (Textkörper CS)"/>
        <w:kern w:val="2"/>
        <w:sz w:val="21"/>
        <w:szCs w:val="21"/>
        <w:lang w:val="de-AT" w:eastAsia="en-US" w:bidi="ar-SA"/>
        <w14:ligatures w14:val="standardContextua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9A1360"/>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A1360"/>
    <w:rPr>
      <w:rFonts w:asciiTheme="majorHAnsi" w:eastAsiaTheme="majorEastAsia" w:hAnsiTheme="majorHAnsi" w:cstheme="majorBidi"/>
      <w:color w:val="2F5496" w:themeColor="accent1" w:themeShade="BF"/>
      <w:sz w:val="32"/>
      <w:szCs w:val="32"/>
    </w:rPr>
  </w:style>
  <w:style w:type="paragraph" w:styleId="Kopfzeile">
    <w:name w:val="header"/>
    <w:basedOn w:val="Standard"/>
    <w:link w:val="KopfzeileZchn"/>
    <w:uiPriority w:val="99"/>
    <w:unhideWhenUsed/>
    <w:rsid w:val="009A1360"/>
    <w:pPr>
      <w:tabs>
        <w:tab w:val="center" w:pos="4536"/>
        <w:tab w:val="right" w:pos="9072"/>
      </w:tabs>
    </w:pPr>
  </w:style>
  <w:style w:type="character" w:customStyle="1" w:styleId="KopfzeileZchn">
    <w:name w:val="Kopfzeile Zchn"/>
    <w:basedOn w:val="Absatz-Standardschriftart"/>
    <w:link w:val="Kopfzeile"/>
    <w:uiPriority w:val="99"/>
    <w:rsid w:val="009A1360"/>
  </w:style>
  <w:style w:type="paragraph" w:styleId="Fuzeile">
    <w:name w:val="footer"/>
    <w:basedOn w:val="Standard"/>
    <w:link w:val="FuzeileZchn"/>
    <w:uiPriority w:val="99"/>
    <w:unhideWhenUsed/>
    <w:rsid w:val="009A1360"/>
    <w:pPr>
      <w:tabs>
        <w:tab w:val="center" w:pos="4536"/>
        <w:tab w:val="right" w:pos="9072"/>
      </w:tabs>
    </w:pPr>
  </w:style>
  <w:style w:type="character" w:customStyle="1" w:styleId="FuzeileZchn">
    <w:name w:val="Fußzeile Zchn"/>
    <w:basedOn w:val="Absatz-Standardschriftart"/>
    <w:link w:val="Fuzeile"/>
    <w:uiPriority w:val="99"/>
    <w:rsid w:val="009A1360"/>
  </w:style>
  <w:style w:type="character" w:styleId="Hyperlink">
    <w:name w:val="Hyperlink"/>
    <w:basedOn w:val="Absatz-Standardschriftart"/>
    <w:uiPriority w:val="99"/>
    <w:unhideWhenUsed/>
    <w:rsid w:val="00550929"/>
    <w:rPr>
      <w:color w:val="0563C1" w:themeColor="hyperlink"/>
      <w:u w:val="single"/>
    </w:rPr>
  </w:style>
  <w:style w:type="character" w:styleId="NichtaufgelsteErwhnung">
    <w:name w:val="Unresolved Mention"/>
    <w:basedOn w:val="Absatz-Standardschriftart"/>
    <w:uiPriority w:val="99"/>
    <w:semiHidden/>
    <w:unhideWhenUsed/>
    <w:rsid w:val="00550929"/>
    <w:rPr>
      <w:color w:val="605E5C"/>
      <w:shd w:val="clear" w:color="auto" w:fill="E1DFDD"/>
    </w:rPr>
  </w:style>
  <w:style w:type="character" w:styleId="Fett">
    <w:name w:val="Strong"/>
    <w:basedOn w:val="Absatz-Standardschriftart"/>
    <w:uiPriority w:val="22"/>
    <w:qFormat/>
    <w:rsid w:val="0055092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andreah/Library/Group%20Containers/UBF8T346G9.Office/User%20Content.localized/Templates.localized/PRESSEMELDUNG%20NEU.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055264-2092-BA43-BCBB-3A27C7A2FD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PRESSEMELDUNG NEU.dotx</Template>
  <TotalTime>0</TotalTime>
  <Pages>3</Pages>
  <Words>724</Words>
  <Characters>4567</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Hoelbl</dc:creator>
  <cp:keywords/>
  <dc:description/>
  <cp:lastModifiedBy>Andrea Hölbl</cp:lastModifiedBy>
  <cp:revision>3</cp:revision>
  <cp:lastPrinted>2024-06-27T08:53:00Z</cp:lastPrinted>
  <dcterms:created xsi:type="dcterms:W3CDTF">2025-07-16T10:11:00Z</dcterms:created>
  <dcterms:modified xsi:type="dcterms:W3CDTF">2025-07-16T10:12:00Z</dcterms:modified>
</cp:coreProperties>
</file>